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2644" w14:textId="77777777" w:rsidR="00BB54C2" w:rsidRDefault="00BB54C2" w:rsidP="00BB54C2">
      <w:pPr>
        <w:rPr>
          <w:b/>
          <w:bCs/>
          <w:sz w:val="28"/>
          <w:szCs w:val="28"/>
          <w:u w:val="single"/>
        </w:rPr>
      </w:pPr>
      <w:r>
        <w:rPr>
          <w:b/>
          <w:bCs/>
          <w:sz w:val="28"/>
          <w:szCs w:val="28"/>
          <w:u w:val="single"/>
        </w:rPr>
        <w:t>Democratic Awareness Through Legal Literacy</w:t>
      </w:r>
      <w:r>
        <w:rPr>
          <w:rStyle w:val="FootnoteReference"/>
          <w:b/>
          <w:bCs/>
          <w:sz w:val="28"/>
          <w:szCs w:val="28"/>
          <w:u w:val="single"/>
        </w:rPr>
        <w:footnoteReference w:id="1"/>
      </w:r>
    </w:p>
    <w:p w14:paraId="2953D52C" w14:textId="77777777" w:rsidR="00BB54C2" w:rsidRDefault="00BB54C2" w:rsidP="00BB54C2">
      <w:pPr>
        <w:rPr>
          <w:rFonts w:ascii="Times New Roman" w:hAnsi="Times New Roman" w:cs="Times New Roman"/>
          <w:sz w:val="24"/>
          <w:szCs w:val="24"/>
        </w:rPr>
      </w:pPr>
      <w:r>
        <w:rPr>
          <w:b/>
          <w:bCs/>
          <w:sz w:val="28"/>
          <w:szCs w:val="28"/>
          <w:u w:val="single"/>
        </w:rPr>
        <w:t>BA Prog 5</w:t>
      </w:r>
      <w:proofErr w:type="gramStart"/>
      <w:r>
        <w:rPr>
          <w:b/>
          <w:bCs/>
          <w:sz w:val="28"/>
          <w:szCs w:val="28"/>
          <w:u w:val="single"/>
          <w:vertAlign w:val="superscript"/>
        </w:rPr>
        <w:t>th</w:t>
      </w:r>
      <w:r>
        <w:rPr>
          <w:b/>
          <w:bCs/>
          <w:sz w:val="28"/>
          <w:szCs w:val="28"/>
          <w:u w:val="single"/>
        </w:rPr>
        <w:t>semester(</w:t>
      </w:r>
      <w:proofErr w:type="gramEnd"/>
      <w:r>
        <w:rPr>
          <w:b/>
          <w:bCs/>
          <w:sz w:val="28"/>
          <w:szCs w:val="28"/>
          <w:u w:val="single"/>
        </w:rPr>
        <w:t>Unique Paper Code: 62323348)</w:t>
      </w:r>
    </w:p>
    <w:p w14:paraId="1025C3FE" w14:textId="29EE5650" w:rsidR="00BB54C2" w:rsidRDefault="00BB54C2" w:rsidP="00BB54C2">
      <w:pPr>
        <w:rPr>
          <w:sz w:val="28"/>
          <w:szCs w:val="28"/>
          <w:u w:val="single"/>
        </w:rPr>
      </w:pPr>
      <w:r>
        <w:rPr>
          <w:sz w:val="28"/>
          <w:szCs w:val="28"/>
          <w:u w:val="single"/>
        </w:rPr>
        <w:t xml:space="preserve">Taught by: </w:t>
      </w:r>
      <w:proofErr w:type="spellStart"/>
      <w:r>
        <w:rPr>
          <w:sz w:val="28"/>
          <w:szCs w:val="28"/>
          <w:u w:val="single"/>
        </w:rPr>
        <w:t>Dr.</w:t>
      </w:r>
      <w:proofErr w:type="spellEnd"/>
      <w:r>
        <w:rPr>
          <w:sz w:val="28"/>
          <w:szCs w:val="28"/>
          <w:u w:val="single"/>
        </w:rPr>
        <w:t xml:space="preserve"> </w:t>
      </w:r>
      <w:proofErr w:type="gramStart"/>
      <w:r>
        <w:rPr>
          <w:sz w:val="28"/>
          <w:szCs w:val="28"/>
          <w:u w:val="single"/>
        </w:rPr>
        <w:t>Khushboo</w:t>
      </w:r>
      <w:r w:rsidR="00FE1780">
        <w:rPr>
          <w:sz w:val="28"/>
          <w:szCs w:val="28"/>
          <w:u w:val="single"/>
        </w:rPr>
        <w:t>(</w:t>
      </w:r>
      <w:proofErr w:type="gramEnd"/>
      <w:r w:rsidR="00FE1780">
        <w:rPr>
          <w:sz w:val="28"/>
          <w:szCs w:val="28"/>
          <w:u w:val="single"/>
        </w:rPr>
        <w:t>in sharing)</w:t>
      </w:r>
    </w:p>
    <w:p w14:paraId="13DC93EF" w14:textId="77777777" w:rsidR="00BB54C2" w:rsidRDefault="00BB54C2" w:rsidP="00BB54C2">
      <w:p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Objective:</w:t>
      </w:r>
      <w:r>
        <w:rPr>
          <w:rFonts w:ascii="Times New Roman" w:hAnsi="Times New Roman" w:cs="Times New Roman"/>
          <w:sz w:val="24"/>
          <w:szCs w:val="24"/>
        </w:rPr>
        <w:t xml:space="preserve"> The Proposed course aims to acquaint student with the structure and manner of functioning of the legal system in India.</w:t>
      </w:r>
    </w:p>
    <w:p w14:paraId="1023F532" w14:textId="77777777" w:rsidR="00BB54C2" w:rsidRDefault="00BB54C2" w:rsidP="00BB54C2">
      <w:p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Expected Learning Outcome</w:t>
      </w:r>
      <w:r>
        <w:rPr>
          <w:rFonts w:ascii="Times New Roman" w:hAnsi="Times New Roman" w:cs="Times New Roman"/>
          <w:sz w:val="24"/>
          <w:szCs w:val="24"/>
        </w:rPr>
        <w:t>: The student should be aware of the institutions that comprise the legal system ‐ the courts, police, jails and the system of criminal justice administration. Have a brief knowledge of the Constitution and laws of India, an understanding of the formal and alternate dispute redressal (ADR) mechanisms that exist in India, public interest litigation. Have some working knowledge of how to affirm one's rights and be aware of one's duties within the legal framework; and the opportunities and challenges posed by the legal system for different sections of persons.</w:t>
      </w:r>
    </w:p>
    <w:p w14:paraId="4E822993" w14:textId="77777777" w:rsidR="00BB54C2" w:rsidRDefault="00BB54C2" w:rsidP="00BB54C2">
      <w:pPr>
        <w:spacing w:line="360" w:lineRule="auto"/>
        <w:jc w:val="both"/>
        <w:rPr>
          <w:rFonts w:ascii="Times New Roman" w:hAnsi="Times New Roman" w:cs="Times New Roman"/>
          <w:sz w:val="24"/>
          <w:szCs w:val="24"/>
        </w:rPr>
      </w:pPr>
    </w:p>
    <w:p w14:paraId="7281BEE5" w14:textId="77777777" w:rsidR="00BB54C2" w:rsidRDefault="00BB54C2" w:rsidP="00BB54C2">
      <w:pPr>
        <w:spacing w:line="360" w:lineRule="auto"/>
        <w:rPr>
          <w:rFonts w:ascii="Times New Roman" w:hAnsi="Times New Roman" w:cs="Times New Roman"/>
          <w:sz w:val="28"/>
          <w:szCs w:val="28"/>
          <w:u w:val="single"/>
        </w:rPr>
      </w:pPr>
      <w:r>
        <w:rPr>
          <w:rFonts w:ascii="Times New Roman" w:hAnsi="Times New Roman" w:cs="Times New Roman"/>
          <w:b/>
          <w:bCs/>
          <w:sz w:val="28"/>
          <w:szCs w:val="28"/>
          <w:u w:val="single"/>
        </w:rPr>
        <w:t>Course Content</w:t>
      </w:r>
      <w:r>
        <w:rPr>
          <w:rFonts w:ascii="Times New Roman" w:hAnsi="Times New Roman" w:cs="Times New Roman"/>
          <w:sz w:val="28"/>
          <w:szCs w:val="28"/>
          <w:u w:val="single"/>
        </w:rPr>
        <w:t>:</w:t>
      </w:r>
    </w:p>
    <w:p w14:paraId="768556DE" w14:textId="77777777" w:rsidR="00BB54C2" w:rsidRDefault="00BB54C2" w:rsidP="00BB54C2">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Unit I </w:t>
      </w:r>
    </w:p>
    <w:p w14:paraId="74627044"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Outline of the Legal system in India</w:t>
      </w:r>
    </w:p>
    <w:p w14:paraId="7F79D703"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System of courts/tribunals and their jurisdiction in India ‐ criminal and civil courts, writ jurisdiction, specialized courts such as juvenile courts, </w:t>
      </w:r>
      <w:proofErr w:type="spellStart"/>
      <w:r>
        <w:rPr>
          <w:rFonts w:ascii="Times New Roman" w:hAnsi="Times New Roman" w:cs="Times New Roman"/>
          <w:sz w:val="24"/>
          <w:szCs w:val="24"/>
        </w:rPr>
        <w:t>Mahila</w:t>
      </w:r>
      <w:proofErr w:type="spellEnd"/>
      <w:r>
        <w:rPr>
          <w:rFonts w:ascii="Times New Roman" w:hAnsi="Times New Roman" w:cs="Times New Roman"/>
          <w:sz w:val="24"/>
          <w:szCs w:val="24"/>
        </w:rPr>
        <w:t xml:space="preserve"> courts and tribunals. </w:t>
      </w:r>
    </w:p>
    <w:p w14:paraId="003A871A"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Role of the police and executive in criminal law administration.</w:t>
      </w:r>
    </w:p>
    <w:p w14:paraId="605DB168"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Alternate disputes mechanisms such as </w:t>
      </w:r>
      <w:proofErr w:type="spellStart"/>
      <w:r>
        <w:rPr>
          <w:rFonts w:ascii="Times New Roman" w:hAnsi="Times New Roman" w:cs="Times New Roman"/>
          <w:sz w:val="24"/>
          <w:szCs w:val="24"/>
        </w:rPr>
        <w:t>lok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adalats</w:t>
      </w:r>
      <w:proofErr w:type="spellEnd"/>
      <w:r>
        <w:rPr>
          <w:rFonts w:ascii="Times New Roman" w:hAnsi="Times New Roman" w:cs="Times New Roman"/>
          <w:sz w:val="24"/>
          <w:szCs w:val="24"/>
        </w:rPr>
        <w:t>, non ‐ formal mechanisms.</w:t>
      </w:r>
    </w:p>
    <w:p w14:paraId="056BCF22" w14:textId="77777777" w:rsidR="00BB54C2" w:rsidRDefault="00BB54C2" w:rsidP="00BB54C2">
      <w:pPr>
        <w:spacing w:line="360" w:lineRule="auto"/>
        <w:rPr>
          <w:rFonts w:ascii="Times New Roman" w:hAnsi="Times New Roman" w:cs="Times New Roman"/>
          <w:sz w:val="24"/>
          <w:szCs w:val="24"/>
        </w:rPr>
      </w:pPr>
    </w:p>
    <w:p w14:paraId="13F5FFE1" w14:textId="77777777" w:rsidR="00BB54C2" w:rsidRDefault="00BB54C2" w:rsidP="00BB54C2">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Unit II</w:t>
      </w:r>
    </w:p>
    <w:p w14:paraId="5F661AE0" w14:textId="77777777" w:rsidR="00BB54C2" w:rsidRDefault="00BB54C2" w:rsidP="00BB54C2">
      <w:pPr>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Brief understanding of the laws applicable in India</w:t>
      </w:r>
    </w:p>
    <w:p w14:paraId="6B21EFCB" w14:textId="77777777" w:rsidR="00BB54C2" w:rsidRDefault="00BB54C2" w:rsidP="00BB54C2">
      <w:pPr>
        <w:rPr>
          <w:rFonts w:ascii="Times New Roman" w:hAnsi="Times New Roman" w:cs="Times New Roman"/>
          <w:sz w:val="24"/>
          <w:szCs w:val="24"/>
        </w:rPr>
      </w:pPr>
    </w:p>
    <w:p w14:paraId="0FF93895" w14:textId="77777777" w:rsidR="00BB54C2" w:rsidRDefault="00BB54C2" w:rsidP="00BB54C2">
      <w:pPr>
        <w:spacing w:line="360" w:lineRule="auto"/>
        <w:rPr>
          <w:rFonts w:ascii="Times New Roman" w:hAnsi="Times New Roman" w:cs="Times New Roman"/>
          <w:sz w:val="24"/>
          <w:szCs w:val="24"/>
        </w:rPr>
      </w:pPr>
    </w:p>
    <w:p w14:paraId="66FC6D17" w14:textId="77777777" w:rsidR="00BB54C2" w:rsidRDefault="00BB54C2" w:rsidP="00BB54C2">
      <w:pPr>
        <w:spacing w:line="360" w:lineRule="auto"/>
        <w:rPr>
          <w:rFonts w:ascii="Times New Roman" w:hAnsi="Times New Roman" w:cs="Times New Roman"/>
          <w:sz w:val="24"/>
          <w:szCs w:val="24"/>
        </w:rPr>
      </w:pPr>
    </w:p>
    <w:p w14:paraId="7CF1F7B3"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Constitution ‐ fundamental rights, fundamental duties, other constitutional rights and their manner of enforcement, with emphasis on public interest litigation and the expansion of certain rights under Article 21 of the Constitution.</w:t>
      </w:r>
    </w:p>
    <w:p w14:paraId="69B880E4"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Laws relating to criminal jurisdiction ‐ provision relating to filing an FIR, arrest, bail search and seizure and some understanding of the questions of evidence and procedure in Cr. P.C. and related laws, important offences under the Indian Penal Code, offences against women, juvenile justice, prevention of atrocities on Scheduled Castes and Scheduled Tribes.</w:t>
      </w:r>
    </w:p>
    <w:p w14:paraId="66359633"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Concepts like Burden of Proof, Presumption of Innocence, Principles of Natural Justice, Fair comment under Contempt laws.</w:t>
      </w:r>
    </w:p>
    <w:p w14:paraId="30D00788"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Personal laws in India: Pluralism and Democracy</w:t>
      </w:r>
    </w:p>
    <w:p w14:paraId="37BDC08D"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Laws relating to contract, property; tenancy laws, labour laws, and environmental laws.</w:t>
      </w:r>
    </w:p>
    <w:p w14:paraId="0590BA64"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Laws relating to dowry, sexual harassment and violence against women</w:t>
      </w:r>
    </w:p>
    <w:p w14:paraId="1C4B47A7"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Laws relating to consumer rights</w:t>
      </w:r>
    </w:p>
    <w:p w14:paraId="0F08836C"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Labour laws in the context of globalisation </w:t>
      </w:r>
    </w:p>
    <w:p w14:paraId="54A69116"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Laws relating to cyber crimes</w:t>
      </w:r>
    </w:p>
    <w:p w14:paraId="1518E471"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Anti‐terrorist laws: implications for security and human rights </w:t>
      </w:r>
    </w:p>
    <w:p w14:paraId="770088A8"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Practical application: Visit to either a (I) court or (ii) a legal aid centre set up by the </w:t>
      </w:r>
      <w:r>
        <w:rPr>
          <w:rFonts w:ascii="Times New Roman" w:hAnsi="Times New Roman" w:cs="Times New Roman"/>
          <w:sz w:val="24"/>
          <w:szCs w:val="24"/>
        </w:rPr>
        <w:sym w:font="Symbol" w:char="F0B7"/>
      </w:r>
      <w:r>
        <w:rPr>
          <w:rFonts w:ascii="Times New Roman" w:hAnsi="Times New Roman" w:cs="Times New Roman"/>
          <w:sz w:val="24"/>
          <w:szCs w:val="24"/>
        </w:rPr>
        <w:t xml:space="preserve"> Legal Services Authority in Delhi or an NGO or (iii) a Lok Adalat, and to interview a litigant or person being counselled. Preparation of a case history.</w:t>
      </w:r>
    </w:p>
    <w:p w14:paraId="6A878B6A" w14:textId="77777777" w:rsidR="00BB54C2" w:rsidRDefault="00BB54C2" w:rsidP="00BB54C2">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Unit III</w:t>
      </w:r>
    </w:p>
    <w:p w14:paraId="6CFC6168"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t xml:space="preserve"> Access to courts and enforcement of rights </w:t>
      </w:r>
    </w:p>
    <w:p w14:paraId="2931D54F"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Critical Understanding of the Functioning of the Legal System</w:t>
      </w:r>
    </w:p>
    <w:p w14:paraId="77D0FB5B"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Legal Services Authorities Act and right to legal aid, ADR systems </w:t>
      </w:r>
    </w:p>
    <w:p w14:paraId="2747D316"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What to do if you are arrested; if you are a consumer with a grievance; if you are a victim of sexual harassment; domestic violence, child abuse, caste, ethnic and religious </w:t>
      </w:r>
      <w:r>
        <w:rPr>
          <w:rFonts w:ascii="Times New Roman" w:hAnsi="Times New Roman" w:cs="Times New Roman"/>
          <w:sz w:val="24"/>
          <w:szCs w:val="24"/>
        </w:rPr>
        <w:lastRenderedPageBreak/>
        <w:t>discrimination; filing a public interest litigation. How can you challenge administrative orders that violate rights, judicial and administrative remedies?</w:t>
      </w:r>
    </w:p>
    <w:p w14:paraId="0979C4BE" w14:textId="77777777" w:rsidR="00BB54C2" w:rsidRDefault="00BB54C2" w:rsidP="00BB54C2">
      <w:pPr>
        <w:spacing w:line="360" w:lineRule="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Human Rights ‐ emerging trends; Role of legal aid agencies, Human Rights Commissions, NGOs and civil liberties groups. </w:t>
      </w:r>
    </w:p>
    <w:p w14:paraId="1F7D6705" w14:textId="77777777" w:rsidR="00BB54C2" w:rsidRDefault="00BB54C2" w:rsidP="00BB54C2">
      <w:pPr>
        <w:spacing w:line="36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Practical application ‐ Using a hypothetical case of (for example) child abuse or sexual harassment or any other violation of a right, preparation of an FIR or writing a complaint addressed to the appropriate authority. </w:t>
      </w:r>
    </w:p>
    <w:p w14:paraId="28E5F4EC" w14:textId="40C3C4C8" w:rsidR="00BB54C2" w:rsidRDefault="00BB54C2" w:rsidP="00BB54C2">
      <w:pPr>
        <w:jc w:val="both"/>
        <w:rPr>
          <w:rFonts w:ascii="Times New Roman" w:hAnsi="Times New Roman" w:cs="Times New Roman"/>
          <w:sz w:val="24"/>
          <w:szCs w:val="24"/>
        </w:rPr>
      </w:pPr>
      <w:r>
        <w:rPr>
          <w:rFonts w:ascii="Times New Roman" w:hAnsi="Times New Roman" w:cs="Times New Roman"/>
          <w:sz w:val="24"/>
          <w:szCs w:val="24"/>
        </w:rPr>
        <w:t xml:space="preserve">The paper dealt with creating awareness amongst students about the basic rights and laws which are essential in everyday life so that they grow up as an empowered citizens in a democratic society.  </w:t>
      </w:r>
      <w:r w:rsidR="00FE1780">
        <w:rPr>
          <w:rFonts w:ascii="Times New Roman" w:hAnsi="Times New Roman" w:cs="Times New Roman"/>
          <w:sz w:val="24"/>
          <w:szCs w:val="24"/>
        </w:rPr>
        <w:t>Dealing with the 3</w:t>
      </w:r>
      <w:r w:rsidR="00FE1780" w:rsidRPr="00FE1780">
        <w:rPr>
          <w:rFonts w:ascii="Times New Roman" w:hAnsi="Times New Roman" w:cs="Times New Roman"/>
          <w:sz w:val="24"/>
          <w:szCs w:val="24"/>
          <w:vertAlign w:val="superscript"/>
        </w:rPr>
        <w:t>rd</w:t>
      </w:r>
      <w:r w:rsidR="00FE1780">
        <w:rPr>
          <w:rFonts w:ascii="Times New Roman" w:hAnsi="Times New Roman" w:cs="Times New Roman"/>
          <w:sz w:val="24"/>
          <w:szCs w:val="24"/>
        </w:rPr>
        <w:t xml:space="preserve"> unit of the syllabus, t</w:t>
      </w:r>
      <w:r w:rsidR="001F6883">
        <w:rPr>
          <w:rFonts w:ascii="Times New Roman" w:hAnsi="Times New Roman" w:cs="Times New Roman"/>
          <w:sz w:val="24"/>
          <w:szCs w:val="24"/>
        </w:rPr>
        <w:t>hey were apprised about the functioning of the legal system in India, its limitations, Legal Services Authorities Act and Right to Legal Aid. Also, human rights issues and the role of Human Rights Commissions</w:t>
      </w:r>
      <w:r w:rsidR="00FE1780">
        <w:rPr>
          <w:rFonts w:ascii="Times New Roman" w:hAnsi="Times New Roman" w:cs="Times New Roman"/>
          <w:sz w:val="24"/>
          <w:szCs w:val="24"/>
        </w:rPr>
        <w:t xml:space="preserve">, NGOs and civil society groups was analysed. </w:t>
      </w:r>
      <w:r w:rsidR="00494694">
        <w:rPr>
          <w:rFonts w:ascii="Times New Roman" w:hAnsi="Times New Roman" w:cs="Times New Roman"/>
          <w:sz w:val="24"/>
          <w:szCs w:val="24"/>
        </w:rPr>
        <w:t>Students were asked to prepare an assignment on human rights and critical analysis of the role of Human Rights</w:t>
      </w:r>
      <w:r w:rsidR="0032129C">
        <w:rPr>
          <w:rFonts w:ascii="Times New Roman" w:hAnsi="Times New Roman" w:cs="Times New Roman"/>
          <w:sz w:val="24"/>
          <w:szCs w:val="24"/>
        </w:rPr>
        <w:t xml:space="preserve"> Commission</w:t>
      </w:r>
      <w:r w:rsidR="00494694">
        <w:rPr>
          <w:rFonts w:ascii="Times New Roman" w:hAnsi="Times New Roman" w:cs="Times New Roman"/>
          <w:sz w:val="24"/>
          <w:szCs w:val="24"/>
        </w:rPr>
        <w:t xml:space="preserve"> in this context. </w:t>
      </w:r>
    </w:p>
    <w:p w14:paraId="18F1CDDD" w14:textId="77777777" w:rsidR="00BB54C2" w:rsidRDefault="00BB54C2" w:rsidP="00BB54C2">
      <w:pPr>
        <w:jc w:val="both"/>
        <w:rPr>
          <w:rFonts w:ascii="Times New Roman" w:hAnsi="Times New Roman" w:cs="Times New Roman"/>
          <w:sz w:val="24"/>
          <w:szCs w:val="24"/>
        </w:rPr>
      </w:pPr>
    </w:p>
    <w:p w14:paraId="0F735FBE" w14:textId="77777777" w:rsidR="00BB54C2" w:rsidRDefault="00BB54C2" w:rsidP="00BB54C2">
      <w:pPr>
        <w:jc w:val="both"/>
        <w:rPr>
          <w:rFonts w:ascii="Times New Roman" w:hAnsi="Times New Roman" w:cs="Times New Roman"/>
          <w:sz w:val="24"/>
          <w:szCs w:val="24"/>
        </w:rPr>
      </w:pPr>
    </w:p>
    <w:p w14:paraId="4C04EF27" w14:textId="77777777" w:rsidR="00397A0C" w:rsidRDefault="00397A0C"/>
    <w:sectPr w:rsidR="00397A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F979" w14:textId="77777777" w:rsidR="00F51FAD" w:rsidRDefault="00F51FAD" w:rsidP="00BB54C2">
      <w:pPr>
        <w:spacing w:after="0" w:line="240" w:lineRule="auto"/>
      </w:pPr>
      <w:r>
        <w:separator/>
      </w:r>
    </w:p>
  </w:endnote>
  <w:endnote w:type="continuationSeparator" w:id="0">
    <w:p w14:paraId="1DD5011B" w14:textId="77777777" w:rsidR="00F51FAD" w:rsidRDefault="00F51FAD" w:rsidP="00BB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3E9E" w14:textId="77777777" w:rsidR="00F51FAD" w:rsidRDefault="00F51FAD" w:rsidP="00BB54C2">
      <w:pPr>
        <w:spacing w:after="0" w:line="240" w:lineRule="auto"/>
      </w:pPr>
      <w:r>
        <w:separator/>
      </w:r>
    </w:p>
  </w:footnote>
  <w:footnote w:type="continuationSeparator" w:id="0">
    <w:p w14:paraId="738B2B65" w14:textId="77777777" w:rsidR="00F51FAD" w:rsidRDefault="00F51FAD" w:rsidP="00BB54C2">
      <w:pPr>
        <w:spacing w:after="0" w:line="240" w:lineRule="auto"/>
      </w:pPr>
      <w:r>
        <w:continuationSeparator/>
      </w:r>
    </w:p>
  </w:footnote>
  <w:footnote w:id="1">
    <w:p w14:paraId="582CC84D" w14:textId="77777777" w:rsidR="00BB54C2" w:rsidRDefault="00BB54C2" w:rsidP="00BB54C2">
      <w:pPr>
        <w:pStyle w:val="FootnoteText"/>
        <w:rPr>
          <w:b/>
          <w:bCs/>
        </w:rPr>
      </w:pPr>
      <w:r>
        <w:rPr>
          <w:rStyle w:val="FootnoteReference"/>
          <w:b/>
          <w:bCs/>
        </w:rPr>
        <w:footnoteRef/>
      </w:r>
      <w:r>
        <w:rPr>
          <w:b/>
          <w:bCs/>
        </w:rPr>
        <w:t xml:space="preserve"> From the current session, this paper has been replaced by “Your Laws, Your Rights”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C2"/>
    <w:rsid w:val="001F6883"/>
    <w:rsid w:val="002B6822"/>
    <w:rsid w:val="0030296E"/>
    <w:rsid w:val="0032129C"/>
    <w:rsid w:val="00397A0C"/>
    <w:rsid w:val="00494694"/>
    <w:rsid w:val="00BB54C2"/>
    <w:rsid w:val="00F51FAD"/>
    <w:rsid w:val="00FE17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8C6C"/>
  <w15:chartTrackingRefBased/>
  <w15:docId w15:val="{1ED73616-0F6C-4A4B-A6F6-C6CB3A86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4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5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4C2"/>
    <w:rPr>
      <w:sz w:val="20"/>
      <w:szCs w:val="20"/>
    </w:rPr>
  </w:style>
  <w:style w:type="character" w:styleId="FootnoteReference">
    <w:name w:val="footnote reference"/>
    <w:basedOn w:val="DefaultParagraphFont"/>
    <w:uiPriority w:val="99"/>
    <w:semiHidden/>
    <w:unhideWhenUsed/>
    <w:rsid w:val="00BB54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khushboo Sinha</dc:creator>
  <cp:keywords/>
  <dc:description/>
  <cp:lastModifiedBy>khushboo Sinha</cp:lastModifiedBy>
  <cp:revision>4</cp:revision>
  <dcterms:created xsi:type="dcterms:W3CDTF">2022-01-20T07:09:00Z</dcterms:created>
  <dcterms:modified xsi:type="dcterms:W3CDTF">2022-01-20T10:03:00Z</dcterms:modified>
</cp:coreProperties>
</file>