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FA24" w14:textId="77777777" w:rsidR="008A5615" w:rsidRDefault="008A5615" w:rsidP="008A5615">
      <w:pPr>
        <w:rPr>
          <w:rFonts w:asciiTheme="majorHAnsi" w:hAnsiTheme="majorHAnsi"/>
          <w:b/>
          <w:sz w:val="32"/>
        </w:rPr>
      </w:pPr>
    </w:p>
    <w:p w14:paraId="596010EA" w14:textId="77777777" w:rsidR="008A5615" w:rsidRDefault="008A5615" w:rsidP="00412753">
      <w:pPr>
        <w:tabs>
          <w:tab w:val="left" w:pos="6524"/>
        </w:tabs>
        <w:jc w:val="both"/>
        <w:rPr>
          <w:rFonts w:asciiTheme="majorHAnsi" w:hAnsiTheme="majorHAnsi"/>
          <w:b/>
          <w:i w:val="0"/>
          <w:sz w:val="32"/>
        </w:rPr>
      </w:pPr>
      <w:r>
        <w:rPr>
          <w:rFonts w:asciiTheme="majorHAnsi" w:hAnsiTheme="majorHAnsi"/>
          <w:b/>
          <w:sz w:val="32"/>
        </w:rPr>
        <w:br w:type="textWrapping" w:clear="all"/>
      </w:r>
      <w:r w:rsidRPr="00BE786C">
        <w:rPr>
          <w:rFonts w:asciiTheme="majorHAnsi" w:hAnsiTheme="majorHAnsi"/>
          <w:b/>
          <w:sz w:val="32"/>
        </w:rPr>
        <w:t xml:space="preserve"> </w:t>
      </w:r>
      <w:r>
        <w:rPr>
          <w:rFonts w:asciiTheme="majorHAnsi" w:hAnsiTheme="majorHAnsi"/>
          <w:b/>
          <w:i w:val="0"/>
          <w:sz w:val="32"/>
        </w:rPr>
        <w:tab/>
      </w:r>
    </w:p>
    <w:p w14:paraId="5575D90B" w14:textId="77777777" w:rsidR="008A5615" w:rsidRPr="00412753" w:rsidRDefault="008A5615" w:rsidP="008A5615">
      <w:pPr>
        <w:rPr>
          <w:rFonts w:asciiTheme="majorHAnsi" w:hAnsiTheme="majorHAnsi"/>
          <w:b/>
          <w:i w:val="0"/>
          <w:color w:val="984806" w:themeColor="accent6" w:themeShade="80"/>
          <w:sz w:val="96"/>
        </w:rPr>
      </w:pPr>
      <w:r>
        <w:rPr>
          <w:rFonts w:asciiTheme="majorHAnsi" w:hAnsiTheme="majorHAnsi"/>
          <w:b/>
          <w:sz w:val="96"/>
        </w:rPr>
        <w:t xml:space="preserve">  </w:t>
      </w:r>
      <w:r w:rsidRPr="00412753">
        <w:rPr>
          <w:rFonts w:asciiTheme="majorHAnsi" w:hAnsiTheme="majorHAnsi"/>
          <w:b/>
          <w:color w:val="984806" w:themeColor="accent6" w:themeShade="80"/>
          <w:sz w:val="96"/>
        </w:rPr>
        <w:t>DHWANII PANDIT</w:t>
      </w:r>
    </w:p>
    <w:p w14:paraId="25145463" w14:textId="77777777" w:rsidR="00412753" w:rsidRPr="00412753" w:rsidRDefault="008A5615" w:rsidP="008A5615">
      <w:pPr>
        <w:jc w:val="both"/>
        <w:rPr>
          <w:rFonts w:asciiTheme="majorHAnsi" w:hAnsiTheme="majorHAnsi"/>
          <w:b/>
          <w:sz w:val="96"/>
          <w:szCs w:val="96"/>
          <w:u w:val="single"/>
        </w:rPr>
      </w:pPr>
      <w:r w:rsidRPr="00412753">
        <w:rPr>
          <w:rFonts w:asciiTheme="majorHAnsi" w:hAnsiTheme="majorHAnsi"/>
          <w:b/>
          <w:sz w:val="96"/>
          <w:szCs w:val="96"/>
        </w:rPr>
        <w:t xml:space="preserve">       </w:t>
      </w:r>
      <w:r w:rsidRPr="00412753">
        <w:rPr>
          <w:rFonts w:asciiTheme="majorHAnsi" w:hAnsiTheme="majorHAnsi"/>
          <w:b/>
          <w:sz w:val="96"/>
          <w:szCs w:val="96"/>
          <w:highlight w:val="yellow"/>
          <w:u w:val="single"/>
        </w:rPr>
        <w:t>POL/19/88</w:t>
      </w:r>
    </w:p>
    <w:p w14:paraId="17F62831" w14:textId="77777777" w:rsidR="008A5615" w:rsidRPr="00412753" w:rsidRDefault="008A5615" w:rsidP="008A5615">
      <w:pPr>
        <w:jc w:val="both"/>
        <w:rPr>
          <w:rFonts w:asciiTheme="majorHAnsi" w:hAnsiTheme="majorHAnsi"/>
          <w:b/>
          <w:i w:val="0"/>
          <w:sz w:val="72"/>
          <w:szCs w:val="72"/>
        </w:rPr>
      </w:pPr>
      <w:r w:rsidRPr="00412753">
        <w:rPr>
          <w:rFonts w:asciiTheme="majorHAnsi" w:hAnsiTheme="majorHAnsi"/>
          <w:b/>
          <w:sz w:val="72"/>
          <w:szCs w:val="72"/>
        </w:rPr>
        <w:t>POLITICAL SCIENCE SEC –‘B’</w:t>
      </w:r>
    </w:p>
    <w:p w14:paraId="5970AB8D" w14:textId="77777777" w:rsidR="00412753" w:rsidRPr="00412753" w:rsidRDefault="00412753" w:rsidP="00412753">
      <w:pPr>
        <w:pStyle w:val="Heading1"/>
        <w:rPr>
          <w:sz w:val="56"/>
          <w:szCs w:val="56"/>
          <w:u w:val="single"/>
        </w:rPr>
      </w:pPr>
      <w:r w:rsidRPr="00412753">
        <w:rPr>
          <w:sz w:val="56"/>
          <w:szCs w:val="56"/>
          <w:u w:val="single"/>
        </w:rPr>
        <w:t>Rule of Law and Criminal Justice System in India</w:t>
      </w:r>
    </w:p>
    <w:p w14:paraId="52723290" w14:textId="77777777" w:rsidR="00412753" w:rsidRDefault="00412753" w:rsidP="008A5615">
      <w:pPr>
        <w:jc w:val="both"/>
        <w:rPr>
          <w:rFonts w:asciiTheme="majorHAnsi" w:hAnsiTheme="majorHAnsi"/>
          <w:b/>
          <w:sz w:val="72"/>
          <w:szCs w:val="72"/>
        </w:rPr>
      </w:pPr>
    </w:p>
    <w:p w14:paraId="020A9F33" w14:textId="77777777" w:rsidR="00412753" w:rsidRDefault="00412753" w:rsidP="008A5615">
      <w:pPr>
        <w:jc w:val="both"/>
        <w:rPr>
          <w:rFonts w:asciiTheme="majorHAnsi" w:hAnsiTheme="majorHAnsi"/>
          <w:b/>
          <w:sz w:val="72"/>
          <w:szCs w:val="72"/>
        </w:rPr>
      </w:pPr>
    </w:p>
    <w:p w14:paraId="6C8A15AE" w14:textId="77777777" w:rsidR="00412753" w:rsidRDefault="00412753" w:rsidP="008A5615">
      <w:pPr>
        <w:jc w:val="both"/>
        <w:rPr>
          <w:rFonts w:asciiTheme="majorHAnsi" w:hAnsiTheme="majorHAnsi"/>
          <w:b/>
          <w:sz w:val="72"/>
          <w:szCs w:val="72"/>
        </w:rPr>
      </w:pPr>
    </w:p>
    <w:p w14:paraId="086EB039" w14:textId="77777777" w:rsidR="00412753" w:rsidRDefault="00412753" w:rsidP="008A5615">
      <w:pPr>
        <w:jc w:val="both"/>
        <w:rPr>
          <w:rFonts w:asciiTheme="majorHAnsi" w:hAnsiTheme="majorHAnsi"/>
          <w:b/>
          <w:sz w:val="72"/>
          <w:szCs w:val="72"/>
        </w:rPr>
      </w:pPr>
    </w:p>
    <w:p w14:paraId="196B366D" w14:textId="77777777" w:rsidR="008A5615" w:rsidRPr="00412753" w:rsidRDefault="008A5615" w:rsidP="00412753">
      <w:pPr>
        <w:pStyle w:val="Subtitle"/>
        <w:rPr>
          <w:b/>
          <w:i/>
          <w:sz w:val="72"/>
          <w:szCs w:val="72"/>
          <w:u w:val="single"/>
        </w:rPr>
      </w:pPr>
      <w:r w:rsidRPr="00412753">
        <w:rPr>
          <w:b/>
          <w:sz w:val="72"/>
          <w:szCs w:val="72"/>
          <w:u w:val="single"/>
        </w:rPr>
        <w:lastRenderedPageBreak/>
        <w:t>RULE OF LAW</w:t>
      </w:r>
    </w:p>
    <w:p w14:paraId="4113C485" w14:textId="77777777" w:rsidR="008A5615" w:rsidRPr="00ED3AEA" w:rsidRDefault="008A5615" w:rsidP="008A5615">
      <w:pPr>
        <w:jc w:val="both"/>
        <w:rPr>
          <w:rFonts w:asciiTheme="majorHAnsi" w:hAnsiTheme="majorHAnsi"/>
          <w:i w:val="0"/>
          <w:sz w:val="32"/>
        </w:rPr>
      </w:pPr>
      <w:r w:rsidRPr="00ED3AEA">
        <w:rPr>
          <w:rFonts w:asciiTheme="majorHAnsi" w:hAnsiTheme="majorHAnsi"/>
          <w:i w:val="0"/>
          <w:sz w:val="32"/>
        </w:rPr>
        <w:t>The Rule of Law is a sword against the state domination.It plays an important role in administrative law. Its provides protection to people against arbitrary of administrative authorities. The “expression Rule of Law” is derived from French phrase “law principle de legalite i.e. of government based on principle of law</w:t>
      </w:r>
    </w:p>
    <w:p w14:paraId="2E6702C0" w14:textId="77777777" w:rsidR="008A5615" w:rsidRPr="00412753" w:rsidRDefault="008A5615" w:rsidP="008A5615">
      <w:pPr>
        <w:jc w:val="both"/>
        <w:rPr>
          <w:rFonts w:asciiTheme="majorHAnsi" w:hAnsiTheme="majorHAnsi"/>
          <w:b/>
          <w:i w:val="0"/>
          <w:sz w:val="32"/>
        </w:rPr>
      </w:pPr>
      <w:r w:rsidRPr="00BE786C">
        <w:rPr>
          <w:rFonts w:asciiTheme="majorHAnsi" w:hAnsiTheme="majorHAnsi"/>
          <w:b/>
          <w:sz w:val="32"/>
          <w:highlight w:val="yellow"/>
        </w:rPr>
        <w:t>EDWARD COKE</w:t>
      </w:r>
      <w:r>
        <w:rPr>
          <w:rFonts w:asciiTheme="majorHAnsi" w:hAnsiTheme="majorHAnsi"/>
          <w:b/>
          <w:sz w:val="32"/>
        </w:rPr>
        <w:t xml:space="preserve"> </w:t>
      </w:r>
      <w:r w:rsidRPr="00412753">
        <w:rPr>
          <w:rFonts w:asciiTheme="majorHAnsi" w:hAnsiTheme="majorHAnsi"/>
          <w:b/>
          <w:i w:val="0"/>
          <w:sz w:val="32"/>
        </w:rPr>
        <w:t>is sai</w:t>
      </w:r>
      <w:r w:rsidR="00ED3AEA">
        <w:rPr>
          <w:rFonts w:asciiTheme="majorHAnsi" w:hAnsiTheme="majorHAnsi"/>
          <w:b/>
          <w:i w:val="0"/>
          <w:sz w:val="32"/>
        </w:rPr>
        <w:t>d the originator of this concept</w:t>
      </w:r>
      <w:r w:rsidRPr="00412753">
        <w:rPr>
          <w:rFonts w:asciiTheme="majorHAnsi" w:hAnsiTheme="majorHAnsi"/>
          <w:b/>
          <w:i w:val="0"/>
          <w:sz w:val="32"/>
        </w:rPr>
        <w:t xml:space="preserve"> .</w:t>
      </w:r>
      <w:r w:rsidRPr="00ED3AEA">
        <w:rPr>
          <w:rFonts w:asciiTheme="majorHAnsi" w:hAnsiTheme="majorHAnsi"/>
          <w:i w:val="0"/>
          <w:sz w:val="32"/>
        </w:rPr>
        <w:t>Rule of Law</w:t>
      </w:r>
      <w:r w:rsidRPr="00412753">
        <w:rPr>
          <w:rFonts w:asciiTheme="majorHAnsi" w:hAnsiTheme="majorHAnsi"/>
          <w:b/>
          <w:i w:val="0"/>
          <w:sz w:val="32"/>
        </w:rPr>
        <w:t xml:space="preserve"> </w:t>
      </w:r>
      <w:r w:rsidRPr="00ED3AEA">
        <w:rPr>
          <w:rFonts w:asciiTheme="majorHAnsi" w:hAnsiTheme="majorHAnsi"/>
          <w:i w:val="0"/>
          <w:sz w:val="32"/>
        </w:rPr>
        <w:t xml:space="preserve">is intended to ensure that a government exercises its authority </w:t>
      </w:r>
      <w:r w:rsidR="00AD1287" w:rsidRPr="00ED3AEA">
        <w:rPr>
          <w:rFonts w:asciiTheme="majorHAnsi" w:hAnsiTheme="majorHAnsi"/>
          <w:i w:val="0"/>
          <w:sz w:val="32"/>
        </w:rPr>
        <w:fldChar w:fldCharType="begin"/>
      </w:r>
      <w:r w:rsidRPr="00ED3AEA">
        <w:rPr>
          <w:rFonts w:asciiTheme="majorHAnsi" w:hAnsiTheme="majorHAnsi"/>
          <w:i w:val="0"/>
          <w:sz w:val="32"/>
        </w:rPr>
        <w:instrText xml:space="preserve"> PAGE   \* MERGEFORMAT </w:instrText>
      </w:r>
      <w:r w:rsidR="00AD1287" w:rsidRPr="00ED3AEA">
        <w:rPr>
          <w:rFonts w:asciiTheme="majorHAnsi" w:hAnsiTheme="majorHAnsi"/>
          <w:i w:val="0"/>
          <w:sz w:val="32"/>
        </w:rPr>
        <w:fldChar w:fldCharType="separate"/>
      </w:r>
      <w:r w:rsidRPr="00ED3AEA">
        <w:rPr>
          <w:rFonts w:asciiTheme="majorHAnsi" w:hAnsiTheme="majorHAnsi"/>
          <w:i w:val="0"/>
          <w:noProof/>
          <w:sz w:val="32"/>
        </w:rPr>
        <w:t>10</w:t>
      </w:r>
      <w:r w:rsidR="00AD1287" w:rsidRPr="00ED3AEA">
        <w:rPr>
          <w:rFonts w:asciiTheme="majorHAnsi" w:hAnsiTheme="majorHAnsi"/>
          <w:i w:val="0"/>
          <w:sz w:val="32"/>
        </w:rPr>
        <w:fldChar w:fldCharType="end"/>
      </w:r>
      <w:r w:rsidRPr="00ED3AEA">
        <w:rPr>
          <w:rFonts w:asciiTheme="majorHAnsi" w:hAnsiTheme="majorHAnsi"/>
          <w:i w:val="0"/>
          <w:sz w:val="32"/>
        </w:rPr>
        <w:t>farely, and it is crucial to securing liberty and justice for the people of its country. The Rule of Law signifies that nobody is deprived of its rights and liberties by an administrative action</w:t>
      </w:r>
      <w:r w:rsidRPr="00412753">
        <w:rPr>
          <w:rFonts w:asciiTheme="majorHAnsi" w:hAnsiTheme="majorHAnsi"/>
          <w:b/>
          <w:i w:val="0"/>
          <w:sz w:val="32"/>
        </w:rPr>
        <w:t>.</w:t>
      </w:r>
    </w:p>
    <w:p w14:paraId="40E150D3" w14:textId="77777777" w:rsidR="008A5615" w:rsidRDefault="008A5615" w:rsidP="008A5615">
      <w:pPr>
        <w:jc w:val="both"/>
        <w:rPr>
          <w:rFonts w:asciiTheme="majorHAnsi" w:hAnsiTheme="majorHAnsi"/>
          <w:b/>
          <w:i w:val="0"/>
          <w:sz w:val="32"/>
        </w:rPr>
      </w:pPr>
      <w:r w:rsidRPr="00975209">
        <w:rPr>
          <w:rFonts w:asciiTheme="majorHAnsi" w:hAnsiTheme="majorHAnsi"/>
          <w:b/>
          <w:sz w:val="32"/>
          <w:highlight w:val="yellow"/>
          <w:u w:val="single"/>
        </w:rPr>
        <w:t>In India , Rule of Law is included in article 21</w:t>
      </w:r>
      <w:r>
        <w:rPr>
          <w:rFonts w:asciiTheme="majorHAnsi" w:hAnsiTheme="majorHAnsi"/>
          <w:b/>
          <w:sz w:val="32"/>
          <w:u w:val="single"/>
        </w:rPr>
        <w:t xml:space="preserve">, </w:t>
      </w:r>
      <w:r w:rsidRPr="00975209">
        <w:rPr>
          <w:rFonts w:asciiTheme="majorHAnsi" w:hAnsiTheme="majorHAnsi"/>
          <w:b/>
          <w:sz w:val="32"/>
        </w:rPr>
        <w:t>which states</w:t>
      </w:r>
      <w:r>
        <w:rPr>
          <w:rFonts w:asciiTheme="majorHAnsi" w:hAnsiTheme="majorHAnsi"/>
          <w:b/>
          <w:sz w:val="32"/>
        </w:rPr>
        <w:t xml:space="preserve"> “Right to life and personal liberty”. </w:t>
      </w:r>
    </w:p>
    <w:p w14:paraId="1EE676A9" w14:textId="77777777" w:rsidR="008A5615" w:rsidRPr="00ED3AEA" w:rsidRDefault="008A5615" w:rsidP="008A5615">
      <w:pPr>
        <w:jc w:val="both"/>
        <w:rPr>
          <w:rFonts w:asciiTheme="majorHAnsi" w:hAnsiTheme="majorHAnsi"/>
          <w:i w:val="0"/>
          <w:sz w:val="32"/>
        </w:rPr>
      </w:pPr>
      <w:r w:rsidRPr="00ED3AEA">
        <w:rPr>
          <w:rFonts w:asciiTheme="majorHAnsi" w:hAnsiTheme="majorHAnsi"/>
          <w:i w:val="0"/>
          <w:sz w:val="32"/>
        </w:rPr>
        <w:t>Many political scientist</w:t>
      </w:r>
      <w:r w:rsidR="00412753" w:rsidRPr="00ED3AEA">
        <w:rPr>
          <w:rFonts w:asciiTheme="majorHAnsi" w:hAnsiTheme="majorHAnsi"/>
          <w:i w:val="0"/>
          <w:sz w:val="32"/>
        </w:rPr>
        <w:t>s</w:t>
      </w:r>
      <w:r w:rsidRPr="00ED3AEA">
        <w:rPr>
          <w:rFonts w:asciiTheme="majorHAnsi" w:hAnsiTheme="majorHAnsi"/>
          <w:i w:val="0"/>
          <w:sz w:val="32"/>
        </w:rPr>
        <w:t xml:space="preserve"> have given their accounts on Rule of Law.</w:t>
      </w:r>
      <w:r w:rsidRPr="00ED3AEA">
        <w:rPr>
          <w:rFonts w:asciiTheme="majorHAnsi" w:hAnsiTheme="majorHAnsi"/>
          <w:i w:val="0"/>
          <w:sz w:val="32"/>
        </w:rPr>
        <w:br/>
        <w:t>The most celebrated work on it by</w:t>
      </w:r>
      <w:r w:rsidRPr="00412753">
        <w:rPr>
          <w:rFonts w:asciiTheme="majorHAnsi" w:hAnsiTheme="majorHAnsi"/>
          <w:b/>
          <w:i w:val="0"/>
          <w:sz w:val="32"/>
        </w:rPr>
        <w:t xml:space="preserve"> </w:t>
      </w:r>
      <w:r w:rsidRPr="00BE786C">
        <w:rPr>
          <w:rFonts w:asciiTheme="majorHAnsi" w:hAnsiTheme="majorHAnsi"/>
          <w:b/>
          <w:sz w:val="32"/>
          <w:highlight w:val="yellow"/>
        </w:rPr>
        <w:t>Prof. A.V. Dicey</w:t>
      </w:r>
      <w:r w:rsidR="00412753">
        <w:rPr>
          <w:rFonts w:asciiTheme="majorHAnsi" w:hAnsiTheme="majorHAnsi"/>
          <w:b/>
          <w:sz w:val="32"/>
        </w:rPr>
        <w:t xml:space="preserve"> .</w:t>
      </w:r>
      <w:r w:rsidR="00412753" w:rsidRPr="00ED3AEA">
        <w:rPr>
          <w:rFonts w:asciiTheme="majorHAnsi" w:hAnsiTheme="majorHAnsi"/>
          <w:i w:val="0"/>
          <w:sz w:val="32"/>
        </w:rPr>
        <w:t>According to him</w:t>
      </w:r>
      <w:r w:rsidRPr="00ED3AEA">
        <w:rPr>
          <w:rFonts w:asciiTheme="majorHAnsi" w:hAnsiTheme="majorHAnsi"/>
          <w:i w:val="0"/>
          <w:sz w:val="32"/>
        </w:rPr>
        <w:t>,</w:t>
      </w:r>
      <w:r w:rsidRPr="00ED3AEA">
        <w:rPr>
          <w:rFonts w:asciiTheme="majorHAnsi" w:hAnsiTheme="majorHAnsi"/>
          <w:sz w:val="32"/>
        </w:rPr>
        <w:t>”</w:t>
      </w:r>
      <w:r w:rsidRPr="00BE786C">
        <w:rPr>
          <w:rFonts w:asciiTheme="majorHAnsi" w:hAnsiTheme="majorHAnsi"/>
          <w:b/>
          <w:sz w:val="32"/>
          <w:highlight w:val="yellow"/>
          <w:u w:val="single"/>
        </w:rPr>
        <w:t>wherever there is distretion, there is room for arbitartyness</w:t>
      </w:r>
      <w:r w:rsidRPr="00ED3AEA">
        <w:rPr>
          <w:rFonts w:asciiTheme="majorHAnsi" w:hAnsiTheme="majorHAnsi"/>
          <w:sz w:val="32"/>
          <w:highlight w:val="yellow"/>
          <w:u w:val="single"/>
        </w:rPr>
        <w:t>”.</w:t>
      </w:r>
      <w:r w:rsidRPr="00ED3AEA">
        <w:rPr>
          <w:rFonts w:asciiTheme="majorHAnsi" w:hAnsiTheme="majorHAnsi"/>
          <w:sz w:val="32"/>
        </w:rPr>
        <w:t xml:space="preserve"> </w:t>
      </w:r>
      <w:r w:rsidRPr="00ED3AEA">
        <w:rPr>
          <w:rFonts w:asciiTheme="majorHAnsi" w:hAnsiTheme="majorHAnsi"/>
          <w:i w:val="0"/>
          <w:sz w:val="32"/>
        </w:rPr>
        <w:t xml:space="preserve">According to Dicey, “Rule of Law means that no person is punishable or can be lawfully made to suffer in body or goods except for distinct breach of law and no man is above the law.” He further gave 3 subrules of the above definition </w:t>
      </w:r>
    </w:p>
    <w:p w14:paraId="0A62FA3A" w14:textId="77777777" w:rsidR="008A5615" w:rsidRPr="00ED3AEA" w:rsidRDefault="008A5615" w:rsidP="008A5615">
      <w:pPr>
        <w:pStyle w:val="ListParagraph"/>
        <w:numPr>
          <w:ilvl w:val="0"/>
          <w:numId w:val="1"/>
        </w:numPr>
        <w:spacing w:line="276" w:lineRule="auto"/>
        <w:jc w:val="both"/>
        <w:rPr>
          <w:rFonts w:asciiTheme="majorHAnsi" w:hAnsiTheme="majorHAnsi"/>
          <w:i w:val="0"/>
          <w:sz w:val="32"/>
        </w:rPr>
      </w:pPr>
      <w:r w:rsidRPr="00ED3AEA">
        <w:rPr>
          <w:rFonts w:asciiTheme="majorHAnsi" w:hAnsiTheme="majorHAnsi"/>
          <w:i w:val="0"/>
          <w:sz w:val="32"/>
        </w:rPr>
        <w:t xml:space="preserve">Supremacy of law </w:t>
      </w:r>
    </w:p>
    <w:p w14:paraId="12264BD4" w14:textId="77777777" w:rsidR="008A5615" w:rsidRPr="00ED3AEA" w:rsidRDefault="008A5615" w:rsidP="008A5615">
      <w:pPr>
        <w:pStyle w:val="ListParagraph"/>
        <w:numPr>
          <w:ilvl w:val="0"/>
          <w:numId w:val="1"/>
        </w:numPr>
        <w:spacing w:line="276" w:lineRule="auto"/>
        <w:jc w:val="both"/>
        <w:rPr>
          <w:rFonts w:asciiTheme="majorHAnsi" w:hAnsiTheme="majorHAnsi"/>
          <w:i w:val="0"/>
          <w:sz w:val="32"/>
        </w:rPr>
      </w:pPr>
      <w:r w:rsidRPr="00ED3AEA">
        <w:rPr>
          <w:rFonts w:asciiTheme="majorHAnsi" w:hAnsiTheme="majorHAnsi"/>
          <w:i w:val="0"/>
          <w:sz w:val="32"/>
        </w:rPr>
        <w:t>Equality before law</w:t>
      </w:r>
    </w:p>
    <w:p w14:paraId="6237C5CD" w14:textId="77777777" w:rsidR="008A5615" w:rsidRPr="00ED3AEA" w:rsidRDefault="008A5615" w:rsidP="008A5615">
      <w:pPr>
        <w:pStyle w:val="ListParagraph"/>
        <w:numPr>
          <w:ilvl w:val="0"/>
          <w:numId w:val="1"/>
        </w:numPr>
        <w:spacing w:line="276" w:lineRule="auto"/>
        <w:jc w:val="both"/>
        <w:rPr>
          <w:rFonts w:asciiTheme="majorHAnsi" w:hAnsiTheme="majorHAnsi"/>
          <w:i w:val="0"/>
          <w:sz w:val="32"/>
        </w:rPr>
      </w:pPr>
      <w:r w:rsidRPr="00ED3AEA">
        <w:rPr>
          <w:rFonts w:asciiTheme="majorHAnsi" w:hAnsiTheme="majorHAnsi"/>
          <w:i w:val="0"/>
          <w:sz w:val="32"/>
        </w:rPr>
        <w:t>Predominace of legal spirit</w:t>
      </w:r>
    </w:p>
    <w:p w14:paraId="10AC35BF" w14:textId="77777777" w:rsidR="004F73B2" w:rsidRPr="00ED3AEA" w:rsidRDefault="004F73B2"/>
    <w:p w14:paraId="3996A5EC" w14:textId="77777777" w:rsidR="008A5615" w:rsidRPr="00932C1B" w:rsidRDefault="008A5615" w:rsidP="008A5615">
      <w:pPr>
        <w:rPr>
          <w:b/>
          <w:color w:val="76923C" w:themeColor="accent3" w:themeShade="BF"/>
          <w:sz w:val="48"/>
          <w:szCs w:val="48"/>
        </w:rPr>
      </w:pPr>
      <w:r w:rsidRPr="00932C1B">
        <w:rPr>
          <w:b/>
          <w:color w:val="76923C" w:themeColor="accent3" w:themeShade="BF"/>
          <w:sz w:val="48"/>
          <w:szCs w:val="48"/>
          <w:u w:val="single"/>
        </w:rPr>
        <w:lastRenderedPageBreak/>
        <w:t>In Indian context</w:t>
      </w:r>
      <w:r w:rsidRPr="00932C1B">
        <w:rPr>
          <w:b/>
          <w:color w:val="76923C" w:themeColor="accent3" w:themeShade="BF"/>
          <w:sz w:val="48"/>
          <w:szCs w:val="48"/>
        </w:rPr>
        <w:t>,</w:t>
      </w:r>
    </w:p>
    <w:p w14:paraId="636817CA" w14:textId="77777777" w:rsidR="008A5615" w:rsidRDefault="008A5615" w:rsidP="008A5615">
      <w:pPr>
        <w:rPr>
          <w:i w:val="0"/>
          <w:sz w:val="32"/>
          <w:szCs w:val="32"/>
        </w:rPr>
      </w:pPr>
      <w:r>
        <w:rPr>
          <w:i w:val="0"/>
          <w:sz w:val="32"/>
          <w:szCs w:val="32"/>
        </w:rPr>
        <w:t xml:space="preserve">In Indian Constitution the term Rule of Law is absent. </w:t>
      </w:r>
      <w:r w:rsidRPr="0092472A">
        <w:rPr>
          <w:i w:val="0"/>
          <w:sz w:val="32"/>
          <w:szCs w:val="32"/>
          <w:u w:val="single"/>
        </w:rPr>
        <w:t xml:space="preserve">It is included in Article 21. </w:t>
      </w:r>
      <w:r>
        <w:rPr>
          <w:i w:val="0"/>
          <w:sz w:val="32"/>
          <w:szCs w:val="32"/>
        </w:rPr>
        <w:t xml:space="preserve">Rule of Law is directly linked to the stability and progress of a country. </w:t>
      </w:r>
      <w:r w:rsidRPr="007F0D77">
        <w:rPr>
          <w:i w:val="0"/>
          <w:sz w:val="32"/>
          <w:szCs w:val="32"/>
          <w:u w:val="single"/>
        </w:rPr>
        <w:t>The seriousness of the issues in ROL is apparent as can be seen in different cases.</w:t>
      </w:r>
      <w:r>
        <w:rPr>
          <w:i w:val="0"/>
          <w:sz w:val="32"/>
          <w:szCs w:val="32"/>
        </w:rPr>
        <w:t xml:space="preserve"> To cite one, a Muslim got beaten up by the people of his own community suspecting pork in 2019. Although the Emergency of 1975 is the biggest example which made people realize about the significance of Rule of Law. According to the </w:t>
      </w:r>
      <w:r w:rsidRPr="00932C1B">
        <w:rPr>
          <w:i w:val="0"/>
          <w:sz w:val="32"/>
          <w:szCs w:val="32"/>
          <w:highlight w:val="yellow"/>
        </w:rPr>
        <w:t>World Justice Project’s report, India ranked 69</w:t>
      </w:r>
      <w:r w:rsidRPr="00932C1B">
        <w:rPr>
          <w:i w:val="0"/>
          <w:sz w:val="32"/>
          <w:szCs w:val="32"/>
          <w:highlight w:val="yellow"/>
          <w:vertAlign w:val="superscript"/>
        </w:rPr>
        <w:t>th</w:t>
      </w:r>
      <w:r w:rsidRPr="00932C1B">
        <w:rPr>
          <w:i w:val="0"/>
          <w:sz w:val="32"/>
          <w:szCs w:val="32"/>
          <w:highlight w:val="yellow"/>
        </w:rPr>
        <w:t xml:space="preserve"> among 193 countries.</w:t>
      </w:r>
      <w:r>
        <w:rPr>
          <w:i w:val="0"/>
          <w:sz w:val="32"/>
          <w:szCs w:val="32"/>
        </w:rPr>
        <w:t xml:space="preserve"> India has never ranked even in top 50 countries.</w:t>
      </w:r>
    </w:p>
    <w:p w14:paraId="2B657E0B" w14:textId="77777777" w:rsidR="008A5615" w:rsidRDefault="008A5615" w:rsidP="008A5615">
      <w:pPr>
        <w:rPr>
          <w:i w:val="0"/>
          <w:sz w:val="32"/>
          <w:szCs w:val="32"/>
        </w:rPr>
      </w:pPr>
    </w:p>
    <w:p w14:paraId="6FA147C8" w14:textId="77777777" w:rsidR="008A5615" w:rsidRPr="001334B1" w:rsidRDefault="008A5615" w:rsidP="008A5615">
      <w:pPr>
        <w:pStyle w:val="Heading2"/>
        <w:rPr>
          <w:sz w:val="36"/>
          <w:szCs w:val="36"/>
        </w:rPr>
      </w:pPr>
      <w:r w:rsidRPr="00B631F2">
        <w:rPr>
          <w:sz w:val="36"/>
          <w:szCs w:val="36"/>
        </w:rPr>
        <w:t xml:space="preserve">                       The Rule of Law &amp; Constitution</w:t>
      </w:r>
      <w:r>
        <w:rPr>
          <w:sz w:val="36"/>
          <w:szCs w:val="36"/>
        </w:rPr>
        <w:t xml:space="preserve"> of</w:t>
      </w:r>
      <w:r w:rsidRPr="00B631F2">
        <w:rPr>
          <w:sz w:val="36"/>
          <w:szCs w:val="36"/>
        </w:rPr>
        <w:t xml:space="preserve"> India</w:t>
      </w:r>
    </w:p>
    <w:p w14:paraId="194BB10E" w14:textId="77777777" w:rsidR="008A5615" w:rsidRDefault="008A5615" w:rsidP="008A5615">
      <w:pPr>
        <w:pStyle w:val="ListParagraph"/>
        <w:numPr>
          <w:ilvl w:val="0"/>
          <w:numId w:val="2"/>
        </w:numPr>
        <w:rPr>
          <w:i w:val="0"/>
          <w:sz w:val="32"/>
          <w:szCs w:val="32"/>
        </w:rPr>
      </w:pPr>
      <w:r>
        <w:rPr>
          <w:i w:val="0"/>
          <w:sz w:val="32"/>
          <w:szCs w:val="32"/>
        </w:rPr>
        <w:t>Constitution is supreme than the three wings of it namely legislature, executive and judiciary.</w:t>
      </w:r>
    </w:p>
    <w:p w14:paraId="07D4210F" w14:textId="77777777" w:rsidR="008A5615" w:rsidRDefault="008A5615" w:rsidP="008A5615">
      <w:pPr>
        <w:pStyle w:val="ListParagraph"/>
        <w:numPr>
          <w:ilvl w:val="0"/>
          <w:numId w:val="2"/>
        </w:numPr>
        <w:rPr>
          <w:i w:val="0"/>
          <w:sz w:val="32"/>
          <w:szCs w:val="32"/>
        </w:rPr>
      </w:pPr>
      <w:r>
        <w:rPr>
          <w:i w:val="0"/>
          <w:sz w:val="32"/>
          <w:szCs w:val="32"/>
        </w:rPr>
        <w:t>Article 14 &amp; 21 of the Indian Constitution has Rule of Law.</w:t>
      </w:r>
    </w:p>
    <w:p w14:paraId="7004EE0D" w14:textId="77777777" w:rsidR="008A5615" w:rsidRDefault="008A5615" w:rsidP="008A5615">
      <w:pPr>
        <w:pStyle w:val="ListParagraph"/>
        <w:numPr>
          <w:ilvl w:val="0"/>
          <w:numId w:val="2"/>
        </w:numPr>
        <w:rPr>
          <w:i w:val="0"/>
          <w:sz w:val="32"/>
          <w:szCs w:val="32"/>
        </w:rPr>
      </w:pPr>
      <w:r>
        <w:rPr>
          <w:i w:val="0"/>
          <w:sz w:val="32"/>
          <w:szCs w:val="32"/>
        </w:rPr>
        <w:t>If any of the Fundamental Rights is being curtailed of any citizen, then the citizen has Right to Constitutional Remedies guaranteed in Article 32 and 226.</w:t>
      </w:r>
    </w:p>
    <w:p w14:paraId="082D4C02" w14:textId="77777777" w:rsidR="008A5615" w:rsidRDefault="008A5615" w:rsidP="008A5615">
      <w:pPr>
        <w:pStyle w:val="ListParagraph"/>
        <w:numPr>
          <w:ilvl w:val="0"/>
          <w:numId w:val="2"/>
        </w:numPr>
        <w:rPr>
          <w:i w:val="0"/>
          <w:sz w:val="32"/>
          <w:szCs w:val="32"/>
        </w:rPr>
      </w:pPr>
      <w:r>
        <w:rPr>
          <w:i w:val="0"/>
          <w:sz w:val="32"/>
          <w:szCs w:val="32"/>
        </w:rPr>
        <w:t xml:space="preserve">We also witness in the Preamble which talks about Equality of Status and opportunity.                               </w:t>
      </w:r>
    </w:p>
    <w:p w14:paraId="4CC98FC4" w14:textId="77777777" w:rsidR="008A5615" w:rsidRPr="0092472A" w:rsidRDefault="008A5615" w:rsidP="008A5615">
      <w:pPr>
        <w:rPr>
          <w:i w:val="0"/>
          <w:sz w:val="32"/>
          <w:szCs w:val="32"/>
        </w:rPr>
      </w:pPr>
    </w:p>
    <w:p w14:paraId="6B9D1E07" w14:textId="77777777" w:rsidR="008A5615" w:rsidRPr="001334B1" w:rsidRDefault="008A5615" w:rsidP="008A5615">
      <w:pPr>
        <w:pStyle w:val="Heading2"/>
        <w:rPr>
          <w:sz w:val="36"/>
          <w:szCs w:val="36"/>
        </w:rPr>
      </w:pPr>
      <w:r w:rsidRPr="00B631F2">
        <w:rPr>
          <w:sz w:val="36"/>
          <w:szCs w:val="36"/>
        </w:rPr>
        <w:t xml:space="preserve">                          The Exceptions in Indian Constitution</w:t>
      </w:r>
    </w:p>
    <w:p w14:paraId="0595EBDB" w14:textId="77777777" w:rsidR="008A5615" w:rsidRPr="001B032D" w:rsidRDefault="008A5615" w:rsidP="008A5615">
      <w:pPr>
        <w:pStyle w:val="ListParagraph"/>
        <w:numPr>
          <w:ilvl w:val="0"/>
          <w:numId w:val="3"/>
        </w:numPr>
        <w:rPr>
          <w:b/>
          <w:i w:val="0"/>
          <w:sz w:val="32"/>
          <w:szCs w:val="32"/>
          <w:u w:val="single"/>
        </w:rPr>
      </w:pPr>
      <w:r w:rsidRPr="001B032D">
        <w:rPr>
          <w:color w:val="984806" w:themeColor="accent6" w:themeShade="80"/>
          <w:sz w:val="32"/>
          <w:szCs w:val="32"/>
          <w:u w:val="single"/>
        </w:rPr>
        <w:t>President &amp; Governors</w:t>
      </w:r>
      <w:r w:rsidRPr="001B032D">
        <w:rPr>
          <w:i w:val="0"/>
          <w:sz w:val="32"/>
          <w:szCs w:val="32"/>
        </w:rPr>
        <w:t>: They have special provisions granted to them under Article 361, 361(2), 361(3), 361(4).</w:t>
      </w:r>
    </w:p>
    <w:p w14:paraId="6385E708" w14:textId="77777777" w:rsidR="008A5615" w:rsidRPr="001B032D" w:rsidRDefault="008A5615" w:rsidP="008A5615">
      <w:pPr>
        <w:pStyle w:val="ListParagraph"/>
        <w:numPr>
          <w:ilvl w:val="0"/>
          <w:numId w:val="3"/>
        </w:numPr>
        <w:rPr>
          <w:i w:val="0"/>
          <w:sz w:val="32"/>
          <w:szCs w:val="32"/>
        </w:rPr>
      </w:pPr>
      <w:r w:rsidRPr="001B032D">
        <w:rPr>
          <w:color w:val="984806" w:themeColor="accent6" w:themeShade="80"/>
          <w:sz w:val="32"/>
          <w:szCs w:val="32"/>
          <w:u w:val="single"/>
        </w:rPr>
        <w:lastRenderedPageBreak/>
        <w:t>Immunity to Foreign Diplomats</w:t>
      </w:r>
      <w:r w:rsidRPr="001B032D">
        <w:rPr>
          <w:i w:val="0"/>
          <w:sz w:val="32"/>
          <w:szCs w:val="32"/>
        </w:rPr>
        <w:t xml:space="preserve">: The immunity is given to </w:t>
      </w:r>
    </w:p>
    <w:p w14:paraId="22FCF9C5" w14:textId="77777777" w:rsidR="008A5615" w:rsidRPr="001B032D" w:rsidRDefault="008A5615" w:rsidP="008A5615">
      <w:pPr>
        <w:pStyle w:val="ListParagraph"/>
        <w:rPr>
          <w:i w:val="0"/>
          <w:sz w:val="32"/>
          <w:szCs w:val="32"/>
        </w:rPr>
      </w:pPr>
      <w:r w:rsidRPr="001B032D">
        <w:rPr>
          <w:i w:val="0"/>
          <w:sz w:val="32"/>
          <w:szCs w:val="32"/>
        </w:rPr>
        <w:t>the diplomats by Vienna Convention on Diplomatic Relations 1961 and Vienna Convention on Consular Relations 1963.</w:t>
      </w:r>
    </w:p>
    <w:p w14:paraId="5E06C891" w14:textId="77777777" w:rsidR="008A5615" w:rsidRPr="001B032D" w:rsidRDefault="008A5615" w:rsidP="008A5615">
      <w:pPr>
        <w:pStyle w:val="ListParagraph"/>
        <w:numPr>
          <w:ilvl w:val="0"/>
          <w:numId w:val="3"/>
        </w:numPr>
        <w:rPr>
          <w:b/>
          <w:i w:val="0"/>
          <w:sz w:val="32"/>
          <w:szCs w:val="32"/>
          <w:u w:val="single"/>
        </w:rPr>
      </w:pPr>
      <w:r w:rsidRPr="001B032D">
        <w:rPr>
          <w:color w:val="984806" w:themeColor="accent6" w:themeShade="80"/>
          <w:sz w:val="32"/>
          <w:szCs w:val="32"/>
          <w:u w:val="single"/>
        </w:rPr>
        <w:t>Supreme Court and High Court Judges</w:t>
      </w:r>
      <w:r w:rsidRPr="001B032D">
        <w:rPr>
          <w:sz w:val="32"/>
          <w:szCs w:val="32"/>
        </w:rPr>
        <w:t xml:space="preserve">: </w:t>
      </w:r>
      <w:r w:rsidRPr="001B032D">
        <w:rPr>
          <w:i w:val="0"/>
          <w:sz w:val="32"/>
          <w:szCs w:val="32"/>
        </w:rPr>
        <w:t>Immunity guaranteed in Article 121, which restricts the discussion on the conduct of such judges in Parliament.</w:t>
      </w:r>
    </w:p>
    <w:p w14:paraId="45493FE3" w14:textId="77777777" w:rsidR="008A5615" w:rsidRPr="001B032D" w:rsidRDefault="008A5615" w:rsidP="008A5615">
      <w:pPr>
        <w:pStyle w:val="ListParagraph"/>
        <w:numPr>
          <w:ilvl w:val="0"/>
          <w:numId w:val="3"/>
        </w:numPr>
        <w:rPr>
          <w:b/>
          <w:i w:val="0"/>
          <w:sz w:val="32"/>
          <w:szCs w:val="32"/>
          <w:u w:val="single"/>
        </w:rPr>
      </w:pPr>
      <w:r w:rsidRPr="001B032D">
        <w:rPr>
          <w:color w:val="984806" w:themeColor="accent6" w:themeShade="80"/>
          <w:sz w:val="32"/>
          <w:szCs w:val="32"/>
          <w:u w:val="single"/>
        </w:rPr>
        <w:t>Few Laws of Land</w:t>
      </w:r>
      <w:r w:rsidRPr="001B032D">
        <w:rPr>
          <w:sz w:val="32"/>
          <w:szCs w:val="32"/>
          <w:u w:val="single"/>
        </w:rPr>
        <w:t>:</w:t>
      </w:r>
      <w:r w:rsidRPr="001B032D">
        <w:rPr>
          <w:sz w:val="32"/>
          <w:szCs w:val="32"/>
        </w:rPr>
        <w:t xml:space="preserve">- </w:t>
      </w:r>
    </w:p>
    <w:p w14:paraId="2624BFCF" w14:textId="77777777" w:rsidR="008A5615" w:rsidRPr="001B032D" w:rsidRDefault="008A5615" w:rsidP="008A5615">
      <w:pPr>
        <w:pStyle w:val="ListParagraph"/>
        <w:numPr>
          <w:ilvl w:val="0"/>
          <w:numId w:val="4"/>
        </w:numPr>
        <w:rPr>
          <w:i w:val="0"/>
          <w:sz w:val="32"/>
          <w:szCs w:val="32"/>
        </w:rPr>
      </w:pPr>
      <w:r w:rsidRPr="001B032D">
        <w:rPr>
          <w:i w:val="0"/>
          <w:sz w:val="32"/>
          <w:szCs w:val="32"/>
        </w:rPr>
        <w:t>Maintenance of Internal Security Act (MISA) 1971</w:t>
      </w:r>
    </w:p>
    <w:p w14:paraId="6ADF2198" w14:textId="77777777" w:rsidR="008A5615" w:rsidRPr="001B032D" w:rsidRDefault="008A5615" w:rsidP="008A5615">
      <w:pPr>
        <w:pStyle w:val="ListParagraph"/>
        <w:numPr>
          <w:ilvl w:val="0"/>
          <w:numId w:val="4"/>
        </w:numPr>
        <w:rPr>
          <w:i w:val="0"/>
          <w:sz w:val="32"/>
          <w:szCs w:val="32"/>
        </w:rPr>
      </w:pPr>
      <w:r w:rsidRPr="001B032D">
        <w:rPr>
          <w:i w:val="0"/>
          <w:sz w:val="32"/>
          <w:szCs w:val="32"/>
        </w:rPr>
        <w:t>National Security Act (NSA) 1980</w:t>
      </w:r>
    </w:p>
    <w:p w14:paraId="0D18A34E" w14:textId="77777777" w:rsidR="008A5615" w:rsidRDefault="008A5615" w:rsidP="008A5615">
      <w:pPr>
        <w:ind w:left="360"/>
        <w:rPr>
          <w:i w:val="0"/>
          <w:sz w:val="32"/>
          <w:szCs w:val="32"/>
        </w:rPr>
      </w:pPr>
      <w:r w:rsidRPr="001B032D">
        <w:rPr>
          <w:i w:val="0"/>
          <w:sz w:val="32"/>
          <w:szCs w:val="32"/>
        </w:rPr>
        <w:t xml:space="preserve">Both of these laws take away the Writ of Habeas Corpus from the citizens. </w:t>
      </w:r>
    </w:p>
    <w:p w14:paraId="053DAE26" w14:textId="77777777" w:rsidR="008A5615" w:rsidRDefault="008A5615" w:rsidP="008A5615">
      <w:pPr>
        <w:ind w:left="360"/>
        <w:rPr>
          <w:i w:val="0"/>
          <w:sz w:val="32"/>
          <w:szCs w:val="32"/>
        </w:rPr>
      </w:pPr>
    </w:p>
    <w:p w14:paraId="2A4E8DDF" w14:textId="77777777" w:rsidR="008A5615" w:rsidRDefault="008A5615" w:rsidP="008A5615">
      <w:pPr>
        <w:pStyle w:val="Heading2"/>
        <w:rPr>
          <w:color w:val="984806" w:themeColor="accent6" w:themeShade="80"/>
          <w:sz w:val="36"/>
          <w:szCs w:val="36"/>
        </w:rPr>
      </w:pPr>
      <w:r w:rsidRPr="00B631F2">
        <w:rPr>
          <w:color w:val="984806" w:themeColor="accent6" w:themeShade="80"/>
          <w:sz w:val="36"/>
          <w:szCs w:val="36"/>
        </w:rPr>
        <w:t xml:space="preserve">                       Basic Principles of Rule of Law</w:t>
      </w:r>
    </w:p>
    <w:p w14:paraId="22A561FB" w14:textId="77777777" w:rsidR="008A5615" w:rsidRPr="001334B1" w:rsidRDefault="008A5615" w:rsidP="008A5615"/>
    <w:p w14:paraId="3DAC95FA" w14:textId="77777777" w:rsidR="008A5615" w:rsidRPr="001B032D" w:rsidRDefault="008A5615" w:rsidP="008A5615">
      <w:pPr>
        <w:pStyle w:val="ListParagraph"/>
        <w:numPr>
          <w:ilvl w:val="0"/>
          <w:numId w:val="5"/>
        </w:numPr>
        <w:rPr>
          <w:b/>
          <w:i w:val="0"/>
          <w:sz w:val="36"/>
          <w:szCs w:val="36"/>
          <w:u w:val="single"/>
        </w:rPr>
      </w:pPr>
      <w:r>
        <w:rPr>
          <w:i w:val="0"/>
          <w:sz w:val="32"/>
          <w:szCs w:val="32"/>
        </w:rPr>
        <w:t>Law is supreme, no one and nothing is above the law</w:t>
      </w:r>
    </w:p>
    <w:p w14:paraId="21026FB7" w14:textId="77777777" w:rsidR="008A5615" w:rsidRPr="001B032D" w:rsidRDefault="008A5615" w:rsidP="008A5615">
      <w:pPr>
        <w:pStyle w:val="ListParagraph"/>
        <w:numPr>
          <w:ilvl w:val="0"/>
          <w:numId w:val="5"/>
        </w:numPr>
        <w:rPr>
          <w:b/>
          <w:i w:val="0"/>
          <w:sz w:val="36"/>
          <w:szCs w:val="36"/>
          <w:u w:val="single"/>
        </w:rPr>
      </w:pPr>
      <w:r>
        <w:rPr>
          <w:i w:val="0"/>
          <w:sz w:val="32"/>
          <w:szCs w:val="32"/>
        </w:rPr>
        <w:t>Impartial and Independent judiciary</w:t>
      </w:r>
    </w:p>
    <w:p w14:paraId="7584756D" w14:textId="77777777" w:rsidR="008A5615" w:rsidRPr="001B032D" w:rsidRDefault="008A5615" w:rsidP="008A5615">
      <w:pPr>
        <w:pStyle w:val="ListParagraph"/>
        <w:numPr>
          <w:ilvl w:val="0"/>
          <w:numId w:val="5"/>
        </w:numPr>
        <w:rPr>
          <w:b/>
          <w:i w:val="0"/>
          <w:sz w:val="36"/>
          <w:szCs w:val="36"/>
          <w:u w:val="single"/>
        </w:rPr>
      </w:pPr>
      <w:r>
        <w:rPr>
          <w:i w:val="0"/>
          <w:sz w:val="32"/>
          <w:szCs w:val="32"/>
        </w:rPr>
        <w:t>Speedy Trial</w:t>
      </w:r>
    </w:p>
    <w:p w14:paraId="7599CE68" w14:textId="77777777" w:rsidR="008A5615" w:rsidRPr="001B032D" w:rsidRDefault="008A5615" w:rsidP="008A5615">
      <w:pPr>
        <w:pStyle w:val="ListParagraph"/>
        <w:numPr>
          <w:ilvl w:val="0"/>
          <w:numId w:val="5"/>
        </w:numPr>
        <w:rPr>
          <w:b/>
          <w:i w:val="0"/>
          <w:sz w:val="36"/>
          <w:szCs w:val="36"/>
          <w:u w:val="single"/>
        </w:rPr>
      </w:pPr>
      <w:r>
        <w:rPr>
          <w:i w:val="0"/>
          <w:sz w:val="32"/>
          <w:szCs w:val="32"/>
        </w:rPr>
        <w:t>Fair and Just Judiciary</w:t>
      </w:r>
    </w:p>
    <w:p w14:paraId="289056B5" w14:textId="77777777" w:rsidR="008A5615" w:rsidRPr="00B631F2" w:rsidRDefault="008A5615" w:rsidP="008A5615">
      <w:pPr>
        <w:pStyle w:val="ListParagraph"/>
        <w:numPr>
          <w:ilvl w:val="0"/>
          <w:numId w:val="5"/>
        </w:numPr>
        <w:rPr>
          <w:b/>
          <w:i w:val="0"/>
          <w:sz w:val="36"/>
          <w:szCs w:val="36"/>
          <w:u w:val="single"/>
        </w:rPr>
      </w:pPr>
      <w:r>
        <w:rPr>
          <w:i w:val="0"/>
          <w:sz w:val="32"/>
          <w:szCs w:val="32"/>
        </w:rPr>
        <w:t>No person shall be made to suffer unless he breaches the law</w:t>
      </w:r>
    </w:p>
    <w:p w14:paraId="445B1906" w14:textId="77777777" w:rsidR="008A5615" w:rsidRPr="00B631F2" w:rsidRDefault="008A5615" w:rsidP="008A5615">
      <w:pPr>
        <w:pStyle w:val="ListParagraph"/>
        <w:numPr>
          <w:ilvl w:val="0"/>
          <w:numId w:val="5"/>
        </w:numPr>
        <w:rPr>
          <w:b/>
          <w:i w:val="0"/>
          <w:sz w:val="36"/>
          <w:szCs w:val="36"/>
          <w:u w:val="single"/>
        </w:rPr>
      </w:pPr>
      <w:r>
        <w:rPr>
          <w:i w:val="0"/>
          <w:sz w:val="32"/>
          <w:szCs w:val="32"/>
        </w:rPr>
        <w:t>No arbitrary use of power</w:t>
      </w:r>
    </w:p>
    <w:p w14:paraId="75DBC8A7" w14:textId="77777777" w:rsidR="008A5615" w:rsidRPr="001334B1" w:rsidRDefault="008A5615" w:rsidP="008A5615">
      <w:pPr>
        <w:pStyle w:val="ListParagraph"/>
        <w:numPr>
          <w:ilvl w:val="0"/>
          <w:numId w:val="5"/>
        </w:numPr>
        <w:rPr>
          <w:b/>
          <w:i w:val="0"/>
          <w:sz w:val="36"/>
          <w:szCs w:val="36"/>
          <w:u w:val="single"/>
        </w:rPr>
      </w:pPr>
      <w:r>
        <w:rPr>
          <w:i w:val="0"/>
          <w:sz w:val="32"/>
          <w:szCs w:val="32"/>
        </w:rPr>
        <w:t>Equality before law and Equal protection of law</w:t>
      </w:r>
    </w:p>
    <w:p w14:paraId="0BADA7D5" w14:textId="77777777" w:rsidR="008A5615" w:rsidRPr="001334B1" w:rsidRDefault="008A5615" w:rsidP="008A5615">
      <w:pPr>
        <w:ind w:left="360"/>
        <w:rPr>
          <w:b/>
          <w:i w:val="0"/>
          <w:sz w:val="36"/>
          <w:szCs w:val="36"/>
          <w:u w:val="single"/>
        </w:rPr>
      </w:pPr>
    </w:p>
    <w:p w14:paraId="200C3EEB" w14:textId="77777777" w:rsidR="008A5615" w:rsidRDefault="008A5615" w:rsidP="008A5615">
      <w:pPr>
        <w:pStyle w:val="Heading2"/>
        <w:rPr>
          <w:sz w:val="36"/>
          <w:szCs w:val="36"/>
        </w:rPr>
      </w:pPr>
      <w:r>
        <w:rPr>
          <w:sz w:val="36"/>
          <w:szCs w:val="36"/>
        </w:rPr>
        <w:t xml:space="preserve">                         Cases regarding Rule of Law </w:t>
      </w:r>
    </w:p>
    <w:p w14:paraId="10D67B1D" w14:textId="77777777" w:rsidR="008A5615" w:rsidRDefault="008A5615" w:rsidP="008A5615">
      <w:pPr>
        <w:pStyle w:val="ListParagraph"/>
        <w:numPr>
          <w:ilvl w:val="0"/>
          <w:numId w:val="6"/>
        </w:numPr>
        <w:rPr>
          <w:i w:val="0"/>
          <w:sz w:val="32"/>
          <w:szCs w:val="32"/>
        </w:rPr>
      </w:pPr>
      <w:r>
        <w:rPr>
          <w:i w:val="0"/>
          <w:sz w:val="32"/>
          <w:szCs w:val="32"/>
        </w:rPr>
        <w:t>Keshavnanda Bharti VS State of Kerala 1973</w:t>
      </w:r>
    </w:p>
    <w:p w14:paraId="0F3DD4CA" w14:textId="77777777" w:rsidR="008A5615" w:rsidRDefault="008A5615" w:rsidP="008A5615">
      <w:pPr>
        <w:pStyle w:val="ListParagraph"/>
        <w:numPr>
          <w:ilvl w:val="0"/>
          <w:numId w:val="6"/>
        </w:numPr>
        <w:rPr>
          <w:i w:val="0"/>
          <w:sz w:val="32"/>
          <w:szCs w:val="32"/>
        </w:rPr>
      </w:pPr>
      <w:r>
        <w:rPr>
          <w:i w:val="0"/>
          <w:sz w:val="32"/>
          <w:szCs w:val="32"/>
        </w:rPr>
        <w:lastRenderedPageBreak/>
        <w:t>Maneka Gandhi VS Union of India case 1978</w:t>
      </w:r>
    </w:p>
    <w:p w14:paraId="52190746" w14:textId="77777777" w:rsidR="008A5615" w:rsidRDefault="008A5615" w:rsidP="008A5615">
      <w:pPr>
        <w:pStyle w:val="ListParagraph"/>
        <w:numPr>
          <w:ilvl w:val="0"/>
          <w:numId w:val="6"/>
        </w:numPr>
        <w:rPr>
          <w:i w:val="0"/>
          <w:sz w:val="32"/>
          <w:szCs w:val="32"/>
        </w:rPr>
      </w:pPr>
      <w:r>
        <w:rPr>
          <w:i w:val="0"/>
          <w:sz w:val="32"/>
          <w:szCs w:val="32"/>
        </w:rPr>
        <w:t>Indira Gandhi VS Raj Narayan Case 1975</w:t>
      </w:r>
    </w:p>
    <w:p w14:paraId="2538E39F" w14:textId="77777777" w:rsidR="008A5615" w:rsidRDefault="008A5615" w:rsidP="008A5615">
      <w:pPr>
        <w:pStyle w:val="ListParagraph"/>
        <w:numPr>
          <w:ilvl w:val="0"/>
          <w:numId w:val="6"/>
        </w:numPr>
        <w:rPr>
          <w:i w:val="0"/>
          <w:sz w:val="32"/>
          <w:szCs w:val="32"/>
        </w:rPr>
      </w:pPr>
      <w:r>
        <w:rPr>
          <w:i w:val="0"/>
          <w:sz w:val="32"/>
          <w:szCs w:val="32"/>
        </w:rPr>
        <w:t>ADM Jabalpur VS Shivakant case 1977</w:t>
      </w:r>
    </w:p>
    <w:p w14:paraId="1281006A" w14:textId="77777777" w:rsidR="008A5615" w:rsidRDefault="008A5615" w:rsidP="008A5615">
      <w:pPr>
        <w:ind w:left="360"/>
        <w:rPr>
          <w:i w:val="0"/>
          <w:sz w:val="32"/>
          <w:szCs w:val="32"/>
        </w:rPr>
      </w:pPr>
    </w:p>
    <w:p w14:paraId="79F99814" w14:textId="77777777" w:rsidR="008A5615" w:rsidRDefault="008A5615" w:rsidP="008A5615">
      <w:pPr>
        <w:ind w:left="360"/>
        <w:rPr>
          <w:i w:val="0"/>
          <w:sz w:val="32"/>
          <w:szCs w:val="32"/>
        </w:rPr>
      </w:pPr>
    </w:p>
    <w:p w14:paraId="774C3298" w14:textId="77777777" w:rsidR="008A5615" w:rsidRDefault="008A5615" w:rsidP="008A5615">
      <w:pPr>
        <w:pStyle w:val="Heading2"/>
        <w:rPr>
          <w:sz w:val="36"/>
          <w:szCs w:val="36"/>
        </w:rPr>
      </w:pPr>
      <w:r>
        <w:rPr>
          <w:sz w:val="36"/>
          <w:szCs w:val="36"/>
        </w:rPr>
        <w:t xml:space="preserve">                            Rule of law and Democracy</w:t>
      </w:r>
    </w:p>
    <w:p w14:paraId="413DF0D2" w14:textId="77777777" w:rsidR="008A5615" w:rsidRPr="00A67399" w:rsidRDefault="008A5615" w:rsidP="008A5615"/>
    <w:p w14:paraId="004C8F05" w14:textId="77777777" w:rsidR="008A5615" w:rsidRDefault="008A5615" w:rsidP="008A5615">
      <w:pPr>
        <w:rPr>
          <w:i w:val="0"/>
          <w:sz w:val="32"/>
          <w:szCs w:val="32"/>
        </w:rPr>
      </w:pPr>
      <w:r>
        <w:rPr>
          <w:i w:val="0"/>
          <w:sz w:val="32"/>
          <w:szCs w:val="32"/>
        </w:rPr>
        <w:t xml:space="preserve">The Preamble of our Constitution affirms that our country is a constitutional democracy. </w:t>
      </w:r>
      <w:r w:rsidRPr="00932C1B">
        <w:rPr>
          <w:i w:val="0"/>
          <w:sz w:val="32"/>
          <w:szCs w:val="32"/>
          <w:highlight w:val="yellow"/>
        </w:rPr>
        <w:t>A rule of “of the people, by the people, for the people”.</w:t>
      </w:r>
      <w:r>
        <w:rPr>
          <w:i w:val="0"/>
          <w:sz w:val="32"/>
          <w:szCs w:val="32"/>
        </w:rPr>
        <w:t xml:space="preserve"> According to Merriam Webster’s dictionary, democracy is rule of the majority. In simple words, Rule of law means that the govt. officials and citizens will be bound and abide by the same set of laws. Yet in 1975 something unexpected happened that led to the questioning of ROL. On 25</w:t>
      </w:r>
      <w:r w:rsidRPr="005F3EE1">
        <w:rPr>
          <w:i w:val="0"/>
          <w:sz w:val="32"/>
          <w:szCs w:val="32"/>
          <w:vertAlign w:val="superscript"/>
        </w:rPr>
        <w:t>th</w:t>
      </w:r>
      <w:r>
        <w:rPr>
          <w:i w:val="0"/>
          <w:sz w:val="32"/>
          <w:szCs w:val="32"/>
        </w:rPr>
        <w:t xml:space="preserve"> June 1975 when emergency was imposed by the Indira Gandhi govt., the fundamental rights of all the citizens were suspended. People were detained without knowing the grounds of their arrest and without even being heard and not even entitled to explain themselves. The Writ of Habeas Corpus was suspended. Thousands of people were arrested. In this case, according to Dicey’s subrule people would look up to the courts to protect their fundamental right claiming that their Fundamental Right guaranteed in Article 21 of the constitution is violated. The Supreme Court during this time held the judgement that ‘during an emergency, Article 21 of the constitution will be suspended and that means that Rule of Law also stood suspended.’</w:t>
      </w:r>
    </w:p>
    <w:p w14:paraId="1417676B" w14:textId="77777777" w:rsidR="008A5615" w:rsidRDefault="008A5615"/>
    <w:p w14:paraId="60E73AFA" w14:textId="77777777" w:rsidR="008A5615" w:rsidRDefault="008A5615" w:rsidP="008A5615">
      <w:pPr>
        <w:rPr>
          <w:i w:val="0"/>
          <w:sz w:val="32"/>
          <w:szCs w:val="32"/>
        </w:rPr>
      </w:pPr>
      <w:r>
        <w:rPr>
          <w:i w:val="0"/>
          <w:sz w:val="32"/>
          <w:szCs w:val="32"/>
        </w:rPr>
        <w:lastRenderedPageBreak/>
        <w:t xml:space="preserve">This judgement was settled by the </w:t>
      </w:r>
      <w:r w:rsidRPr="005F3EE1">
        <w:rPr>
          <w:i w:val="0"/>
          <w:sz w:val="32"/>
          <w:szCs w:val="32"/>
          <w:highlight w:val="yellow"/>
          <w:u w:val="single"/>
        </w:rPr>
        <w:t>44</w:t>
      </w:r>
      <w:r w:rsidRPr="005F3EE1">
        <w:rPr>
          <w:i w:val="0"/>
          <w:sz w:val="32"/>
          <w:szCs w:val="32"/>
          <w:highlight w:val="yellow"/>
          <w:u w:val="single"/>
          <w:vertAlign w:val="superscript"/>
        </w:rPr>
        <w:t>th</w:t>
      </w:r>
      <w:r w:rsidRPr="005F3EE1">
        <w:rPr>
          <w:i w:val="0"/>
          <w:sz w:val="32"/>
          <w:szCs w:val="32"/>
          <w:highlight w:val="yellow"/>
          <w:u w:val="single"/>
        </w:rPr>
        <w:t xml:space="preserve"> Amendment Act 1978</w:t>
      </w:r>
      <w:r>
        <w:rPr>
          <w:i w:val="0"/>
          <w:sz w:val="32"/>
          <w:szCs w:val="32"/>
          <w:u w:val="single"/>
        </w:rPr>
        <w:t xml:space="preserve">. </w:t>
      </w:r>
      <w:r>
        <w:rPr>
          <w:i w:val="0"/>
          <w:sz w:val="32"/>
          <w:szCs w:val="32"/>
        </w:rPr>
        <w:t xml:space="preserve"> The judiciary has played a very important role in guarding rule of law and constitution. The best example to this is when the Supreme Court recognized that Right to Privacy is a fundamental right under the constitution. Another example would be when Supreme Court struck down Section 377 giving LGBTQ community the much deserved dignity and liberty which Supreme Court recognized upholding the Rule of Law.</w:t>
      </w:r>
    </w:p>
    <w:p w14:paraId="21CE7F7D" w14:textId="77777777" w:rsidR="008A5615" w:rsidRDefault="008A5615" w:rsidP="008A5615">
      <w:pPr>
        <w:rPr>
          <w:b/>
          <w:i w:val="0"/>
          <w:sz w:val="32"/>
          <w:szCs w:val="32"/>
        </w:rPr>
      </w:pPr>
      <w:r w:rsidRPr="00F31329">
        <w:rPr>
          <w:b/>
          <w:i w:val="0"/>
          <w:sz w:val="32"/>
          <w:szCs w:val="32"/>
        </w:rPr>
        <w:t>Now the question arises how do we uphold this constitutional value?</w:t>
      </w:r>
    </w:p>
    <w:p w14:paraId="09FDB555" w14:textId="77777777" w:rsidR="008A5615" w:rsidRPr="00F31329" w:rsidRDefault="008A5615" w:rsidP="008A5615">
      <w:pPr>
        <w:rPr>
          <w:i w:val="0"/>
          <w:sz w:val="32"/>
          <w:szCs w:val="32"/>
        </w:rPr>
      </w:pPr>
      <w:r>
        <w:rPr>
          <w:i w:val="0"/>
          <w:sz w:val="32"/>
          <w:szCs w:val="32"/>
        </w:rPr>
        <w:t>The first thing would be to ensure that our courts continue to protect our fundamental rights. But its not only upon courts. It is also upon citizens to be informed, to make good choices and to uphold the basic constitutional ethos and democratic institutions. So in the end, it gets clear that a democracy is not the rule of majority but the Rule of Law.</w:t>
      </w:r>
    </w:p>
    <w:p w14:paraId="652225F7" w14:textId="77777777" w:rsidR="008A5615" w:rsidRDefault="008A5615" w:rsidP="008A5615">
      <w:pPr>
        <w:rPr>
          <w:i w:val="0"/>
          <w:sz w:val="32"/>
          <w:szCs w:val="32"/>
        </w:rPr>
      </w:pPr>
    </w:p>
    <w:p w14:paraId="6A175563" w14:textId="77777777" w:rsidR="008A5615" w:rsidRDefault="008A5615" w:rsidP="008A5615">
      <w:pPr>
        <w:rPr>
          <w:i w:val="0"/>
          <w:sz w:val="32"/>
          <w:szCs w:val="32"/>
        </w:rPr>
      </w:pPr>
    </w:p>
    <w:p w14:paraId="1C339CF2" w14:textId="77777777" w:rsidR="008A5615" w:rsidRDefault="008A5615" w:rsidP="008A5615">
      <w:pPr>
        <w:rPr>
          <w:i w:val="0"/>
          <w:sz w:val="32"/>
          <w:szCs w:val="32"/>
        </w:rPr>
      </w:pPr>
    </w:p>
    <w:p w14:paraId="0318AB90" w14:textId="77777777" w:rsidR="008A5615" w:rsidRDefault="008A5615"/>
    <w:p w14:paraId="647A56E7" w14:textId="77777777" w:rsidR="008A5615" w:rsidRDefault="008A5615"/>
    <w:p w14:paraId="4464C079" w14:textId="77777777" w:rsidR="008A5615" w:rsidRDefault="008A5615"/>
    <w:p w14:paraId="6838C9A8" w14:textId="77777777" w:rsidR="008A5615" w:rsidRDefault="008A5615"/>
    <w:p w14:paraId="659D1ADB" w14:textId="77777777" w:rsidR="008A5615" w:rsidRDefault="008A5615"/>
    <w:p w14:paraId="571C21D1" w14:textId="77777777" w:rsidR="008A5615" w:rsidRDefault="008A5615"/>
    <w:p w14:paraId="6D4A3C18" w14:textId="77777777" w:rsidR="008A5615" w:rsidRDefault="008A5615"/>
    <w:p w14:paraId="53F05782" w14:textId="77777777" w:rsidR="008A5615" w:rsidRPr="00412753" w:rsidRDefault="008A5615" w:rsidP="00412753">
      <w:pPr>
        <w:pStyle w:val="Subtitle"/>
        <w:rPr>
          <w:b/>
          <w:sz w:val="44"/>
          <w:szCs w:val="44"/>
          <w:u w:val="single"/>
        </w:rPr>
      </w:pPr>
      <w:r w:rsidRPr="00412753">
        <w:rPr>
          <w:b/>
          <w:sz w:val="44"/>
          <w:szCs w:val="44"/>
          <w:u w:val="single"/>
        </w:rPr>
        <w:t>CRIMINAL JUSTICE SYSTEM IN INDIA</w:t>
      </w:r>
    </w:p>
    <w:p w14:paraId="4659FA8E" w14:textId="77777777" w:rsidR="008A5615" w:rsidRPr="00EB1817" w:rsidRDefault="008A5615" w:rsidP="008A5615">
      <w:pPr>
        <w:pStyle w:val="ListParagraph"/>
        <w:numPr>
          <w:ilvl w:val="0"/>
          <w:numId w:val="7"/>
        </w:numPr>
        <w:rPr>
          <w:i w:val="0"/>
          <w:sz w:val="32"/>
          <w:szCs w:val="32"/>
        </w:rPr>
      </w:pPr>
      <w:r w:rsidRPr="00EB1817">
        <w:rPr>
          <w:i w:val="0"/>
          <w:sz w:val="32"/>
          <w:szCs w:val="32"/>
        </w:rPr>
        <w:lastRenderedPageBreak/>
        <w:t>Criminal Justice is a system of practices and organization used by national and social government, directing at maintaining social contract to deter and for controlling and sanctioning those who violate criminal penalties.</w:t>
      </w:r>
    </w:p>
    <w:p w14:paraId="04EDFBBF" w14:textId="77777777" w:rsidR="008A5615" w:rsidRDefault="008A5615" w:rsidP="008A5615">
      <w:pPr>
        <w:pStyle w:val="ListParagraph"/>
        <w:numPr>
          <w:ilvl w:val="0"/>
          <w:numId w:val="7"/>
        </w:numPr>
        <w:rPr>
          <w:i w:val="0"/>
          <w:sz w:val="32"/>
          <w:szCs w:val="32"/>
        </w:rPr>
      </w:pPr>
      <w:r w:rsidRPr="00EB1817">
        <w:rPr>
          <w:i w:val="0"/>
          <w:sz w:val="32"/>
          <w:szCs w:val="32"/>
        </w:rPr>
        <w:t>Every country’s constitution enforces certain laws for purpose of maintaining order and protecting the society from the crimes.</w:t>
      </w:r>
    </w:p>
    <w:p w14:paraId="38DF7FEA" w14:textId="77777777" w:rsidR="008A5615" w:rsidRDefault="008A5615" w:rsidP="008A5615">
      <w:pPr>
        <w:rPr>
          <w:i w:val="0"/>
          <w:sz w:val="32"/>
          <w:szCs w:val="32"/>
        </w:rPr>
      </w:pPr>
      <w:r>
        <w:rPr>
          <w:i w:val="0"/>
          <w:sz w:val="32"/>
          <w:szCs w:val="32"/>
        </w:rPr>
        <w:t>Britishers enacted and implemented several laws in India.  After independence, we retained some laws like IPC, CrPC, IEA.</w:t>
      </w:r>
    </w:p>
    <w:p w14:paraId="713B1051" w14:textId="40CE39CE" w:rsidR="008A5615" w:rsidRDefault="00125CE6" w:rsidP="008A5615">
      <w:pPr>
        <w:rPr>
          <w:i w:val="0"/>
          <w:sz w:val="32"/>
          <w:szCs w:val="32"/>
        </w:rPr>
      </w:pPr>
      <w:r>
        <w:rPr>
          <w:i w:val="0"/>
          <w:noProof/>
          <w:sz w:val="32"/>
          <w:szCs w:val="32"/>
          <w:lang w:bidi="ar-SA"/>
        </w:rPr>
        <mc:AlternateContent>
          <mc:Choice Requires="wps">
            <w:drawing>
              <wp:anchor distT="0" distB="0" distL="114300" distR="114300" simplePos="0" relativeHeight="251662336" behindDoc="0" locked="0" layoutInCell="1" allowOverlap="1" wp14:anchorId="683CF3F4" wp14:editId="70CE98F1">
                <wp:simplePos x="0" y="0"/>
                <wp:positionH relativeFrom="column">
                  <wp:posOffset>2028825</wp:posOffset>
                </wp:positionH>
                <wp:positionV relativeFrom="paragraph">
                  <wp:posOffset>629920</wp:posOffset>
                </wp:positionV>
                <wp:extent cx="457200" cy="723900"/>
                <wp:effectExtent l="57150" t="7620" r="9525" b="4000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235B3D" id="_x0000_t32" coordsize="21600,21600" o:spt="32" o:oned="t" path="m,l21600,21600e" filled="f">
                <v:path arrowok="t" fillok="f" o:connecttype="none"/>
                <o:lock v:ext="edit" shapetype="t"/>
              </v:shapetype>
              <v:shape id="AutoShape 4" o:spid="_x0000_s1026" type="#_x0000_t32" style="position:absolute;margin-left:159.75pt;margin-top:49.6pt;width:36pt;height:57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">
                <v:stroke endarrow="block"/>
              </v:shape>
            </w:pict>
          </mc:Fallback>
        </mc:AlternateContent>
      </w:r>
      <w:r>
        <w:rPr>
          <w:i w:val="0"/>
          <w:noProof/>
          <w:sz w:val="32"/>
          <w:szCs w:val="32"/>
          <w:lang w:bidi="ar-SA"/>
        </w:rPr>
        <mc:AlternateContent>
          <mc:Choice Requires="wps">
            <w:drawing>
              <wp:anchor distT="0" distB="0" distL="114300" distR="114300" simplePos="0" relativeHeight="251661312" behindDoc="0" locked="0" layoutInCell="1" allowOverlap="1" wp14:anchorId="0567CDBC" wp14:editId="64861E43">
                <wp:simplePos x="0" y="0"/>
                <wp:positionH relativeFrom="column">
                  <wp:posOffset>3152775</wp:posOffset>
                </wp:positionH>
                <wp:positionV relativeFrom="paragraph">
                  <wp:posOffset>629920</wp:posOffset>
                </wp:positionV>
                <wp:extent cx="666750" cy="676275"/>
                <wp:effectExtent l="9525" t="7620" r="47625" b="495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843BC" id="AutoShape 3" o:spid="_x0000_s1026" type="#_x0000_t32" style="position:absolute;margin-left:248.25pt;margin-top:49.6pt;width:5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">
                <v:stroke endarrow="block"/>
              </v:shape>
            </w:pict>
          </mc:Fallback>
        </mc:AlternateContent>
      </w:r>
      <w:r>
        <w:rPr>
          <w:i w:val="0"/>
          <w:noProof/>
          <w:sz w:val="32"/>
          <w:szCs w:val="32"/>
          <w:lang w:bidi="ar-SA"/>
        </w:rPr>
        <mc:AlternateContent>
          <mc:Choice Requires="wps">
            <w:drawing>
              <wp:anchor distT="0" distB="0" distL="114300" distR="114300" simplePos="0" relativeHeight="251660288" behindDoc="0" locked="0" layoutInCell="1" allowOverlap="1" wp14:anchorId="7A4C5399" wp14:editId="2A2597CF">
                <wp:simplePos x="0" y="0"/>
                <wp:positionH relativeFrom="column">
                  <wp:posOffset>2990850</wp:posOffset>
                </wp:positionH>
                <wp:positionV relativeFrom="paragraph">
                  <wp:posOffset>677545</wp:posOffset>
                </wp:positionV>
                <wp:extent cx="635" cy="635"/>
                <wp:effectExtent l="9525" t="7620" r="889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76373" id="AutoShape 2" o:spid="_x0000_s1026" type="#_x0000_t32" style="position:absolute;margin-left:235.5pt;margin-top:53.35pt;width:.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"/>
            </w:pict>
          </mc:Fallback>
        </mc:AlternateContent>
      </w:r>
      <w:r w:rsidR="008A5615">
        <w:rPr>
          <w:i w:val="0"/>
          <w:sz w:val="32"/>
          <w:szCs w:val="32"/>
        </w:rPr>
        <w:t>The Criminal laws stresses on punishment to the offender who breaches the law. This Law is further divided into:</w:t>
      </w:r>
    </w:p>
    <w:p w14:paraId="01EDEB3E" w14:textId="77777777" w:rsidR="008A5615" w:rsidRDefault="008A5615" w:rsidP="008A5615">
      <w:pPr>
        <w:rPr>
          <w:i w:val="0"/>
          <w:sz w:val="32"/>
          <w:szCs w:val="32"/>
        </w:rPr>
      </w:pPr>
    </w:p>
    <w:p w14:paraId="1F6647B9" w14:textId="77777777" w:rsidR="008A5615" w:rsidRDefault="008A5615" w:rsidP="008A5615">
      <w:pPr>
        <w:tabs>
          <w:tab w:val="left" w:pos="6060"/>
        </w:tabs>
        <w:ind w:firstLine="2805"/>
        <w:rPr>
          <w:i w:val="0"/>
          <w:sz w:val="32"/>
          <w:szCs w:val="32"/>
        </w:rPr>
      </w:pPr>
    </w:p>
    <w:p w14:paraId="31DA3F67" w14:textId="77777777" w:rsidR="008A5615" w:rsidRPr="0092773E" w:rsidRDefault="008A5615" w:rsidP="008A5615">
      <w:pPr>
        <w:tabs>
          <w:tab w:val="left" w:pos="6060"/>
        </w:tabs>
        <w:ind w:left="1980"/>
        <w:rPr>
          <w:i w:val="0"/>
          <w:sz w:val="32"/>
          <w:szCs w:val="32"/>
        </w:rPr>
      </w:pPr>
      <w:r w:rsidRPr="0092773E">
        <w:rPr>
          <w:i w:val="0"/>
          <w:sz w:val="32"/>
          <w:szCs w:val="32"/>
        </w:rPr>
        <w:t>Substantial law</w:t>
      </w:r>
      <w:r w:rsidRPr="0092773E">
        <w:rPr>
          <w:i w:val="0"/>
          <w:sz w:val="32"/>
          <w:szCs w:val="32"/>
        </w:rPr>
        <w:tab/>
        <w:t>Procedural law</w:t>
      </w:r>
    </w:p>
    <w:p w14:paraId="1CBF2FEE" w14:textId="77777777" w:rsidR="008A5615" w:rsidRPr="0092773E" w:rsidRDefault="008A5615" w:rsidP="008A5615">
      <w:pPr>
        <w:ind w:left="420"/>
        <w:rPr>
          <w:i w:val="0"/>
          <w:sz w:val="32"/>
          <w:szCs w:val="32"/>
        </w:rPr>
      </w:pPr>
    </w:p>
    <w:p w14:paraId="6D9E8B4F" w14:textId="77777777" w:rsidR="008A5615" w:rsidRDefault="008A5615" w:rsidP="008A5615">
      <w:pPr>
        <w:pStyle w:val="ListParagraph"/>
        <w:numPr>
          <w:ilvl w:val="0"/>
          <w:numId w:val="8"/>
        </w:numPr>
        <w:rPr>
          <w:b/>
          <w:i w:val="0"/>
          <w:sz w:val="32"/>
          <w:szCs w:val="32"/>
          <w:u w:val="single"/>
        </w:rPr>
      </w:pPr>
      <w:r w:rsidRPr="0092773E">
        <w:rPr>
          <w:b/>
          <w:i w:val="0"/>
          <w:sz w:val="32"/>
          <w:szCs w:val="32"/>
          <w:u w:val="single"/>
        </w:rPr>
        <w:t>Indian Penal Code</w:t>
      </w:r>
    </w:p>
    <w:p w14:paraId="76534B55" w14:textId="77777777" w:rsidR="008A5615" w:rsidRPr="00A644B4" w:rsidRDefault="008A5615" w:rsidP="008A5615">
      <w:pPr>
        <w:ind w:left="60"/>
        <w:rPr>
          <w:sz w:val="32"/>
          <w:szCs w:val="32"/>
          <w:u w:val="single"/>
        </w:rPr>
      </w:pPr>
      <w:r>
        <w:rPr>
          <w:i w:val="0"/>
          <w:sz w:val="32"/>
          <w:szCs w:val="32"/>
        </w:rPr>
        <w:t>IPC of 1862</w:t>
      </w:r>
      <w:r w:rsidRPr="0092773E">
        <w:rPr>
          <w:i w:val="0"/>
          <w:sz w:val="32"/>
          <w:szCs w:val="32"/>
        </w:rPr>
        <w:t xml:space="preserve"> </w:t>
      </w:r>
      <w:r>
        <w:rPr>
          <w:i w:val="0"/>
          <w:sz w:val="32"/>
          <w:szCs w:val="32"/>
        </w:rPr>
        <w:t xml:space="preserve">is a substantial law.  It defines an offence and what is the punishment of an offence.  IPC was established in 1860 by </w:t>
      </w:r>
      <w:r w:rsidRPr="00D60962">
        <w:rPr>
          <w:i w:val="0"/>
          <w:sz w:val="32"/>
          <w:szCs w:val="32"/>
          <w:highlight w:val="yellow"/>
        </w:rPr>
        <w:t>Lord Thomas Mcaulay.</w:t>
      </w:r>
      <w:r>
        <w:rPr>
          <w:i w:val="0"/>
          <w:sz w:val="32"/>
          <w:szCs w:val="32"/>
        </w:rPr>
        <w:t xml:space="preserve"> Indian Penal Code has classified over 300 offences with their punishments.  For ex</w:t>
      </w:r>
      <w:r w:rsidRPr="00A644B4">
        <w:rPr>
          <w:sz w:val="32"/>
          <w:szCs w:val="32"/>
          <w:u w:val="single"/>
        </w:rPr>
        <w:t>; IPC 44 is injury, IPC 45 is life and IPC 46 is death.</w:t>
      </w:r>
    </w:p>
    <w:p w14:paraId="747E02F9" w14:textId="77777777" w:rsidR="008A5615" w:rsidRDefault="008A5615" w:rsidP="008A5615">
      <w:pPr>
        <w:ind w:left="60"/>
        <w:rPr>
          <w:b/>
          <w:i w:val="0"/>
          <w:sz w:val="32"/>
          <w:szCs w:val="32"/>
          <w:u w:val="single"/>
        </w:rPr>
      </w:pPr>
    </w:p>
    <w:p w14:paraId="2144F77B" w14:textId="77777777" w:rsidR="008A5615" w:rsidRDefault="008A5615" w:rsidP="008A5615">
      <w:pPr>
        <w:pStyle w:val="ListParagraph"/>
        <w:numPr>
          <w:ilvl w:val="0"/>
          <w:numId w:val="8"/>
        </w:numPr>
        <w:rPr>
          <w:b/>
          <w:i w:val="0"/>
          <w:sz w:val="32"/>
          <w:szCs w:val="32"/>
          <w:u w:val="single"/>
        </w:rPr>
      </w:pPr>
      <w:r>
        <w:rPr>
          <w:b/>
          <w:i w:val="0"/>
          <w:sz w:val="32"/>
          <w:szCs w:val="32"/>
          <w:u w:val="single"/>
        </w:rPr>
        <w:t>Code of Criminal Procedure</w:t>
      </w:r>
    </w:p>
    <w:p w14:paraId="6DD6E83F" w14:textId="77777777" w:rsidR="008A5615" w:rsidRDefault="008A5615" w:rsidP="008A5615">
      <w:pPr>
        <w:ind w:left="60"/>
        <w:rPr>
          <w:sz w:val="32"/>
          <w:szCs w:val="32"/>
          <w:u w:val="single"/>
        </w:rPr>
      </w:pPr>
      <w:r>
        <w:rPr>
          <w:i w:val="0"/>
          <w:sz w:val="32"/>
          <w:szCs w:val="32"/>
        </w:rPr>
        <w:lastRenderedPageBreak/>
        <w:t xml:space="preserve">CrPC is a procedural law which deals with the proper procedure to be taken by the governmental organisations while pursuing a case. CrPC was introduced in 1861 but then it was revoked and reenacted in 1973 and came in force in 1974.  For ex; </w:t>
      </w:r>
      <w:r w:rsidRPr="00A644B4">
        <w:rPr>
          <w:sz w:val="32"/>
          <w:szCs w:val="32"/>
          <w:u w:val="single"/>
        </w:rPr>
        <w:t>Section 41-54 of CrPC deals with arrest of a person, Section 125-128 is order for maintenance of wives, parents and children.</w:t>
      </w:r>
    </w:p>
    <w:p w14:paraId="6898AC6D" w14:textId="77777777" w:rsidR="008A5615" w:rsidRPr="00A644B4" w:rsidRDefault="008A5615" w:rsidP="008A5615">
      <w:pPr>
        <w:ind w:left="60"/>
        <w:rPr>
          <w:i w:val="0"/>
          <w:sz w:val="32"/>
          <w:szCs w:val="32"/>
        </w:rPr>
      </w:pPr>
      <w:r w:rsidRPr="00A644B4">
        <w:rPr>
          <w:b/>
          <w:i w:val="0"/>
          <w:sz w:val="32"/>
          <w:szCs w:val="32"/>
          <w:u w:val="single"/>
        </w:rPr>
        <w:t>Some objectives of CrPC</w:t>
      </w:r>
      <w:r>
        <w:rPr>
          <w:i w:val="0"/>
          <w:sz w:val="32"/>
          <w:szCs w:val="32"/>
        </w:rPr>
        <w:t xml:space="preserve"> include preventing occurrence of crime, punishing the criminals, rehabilitation of criminals, maintaining law and order in the society etc.</w:t>
      </w:r>
    </w:p>
    <w:p w14:paraId="441BAF09" w14:textId="77777777" w:rsidR="008A5615" w:rsidRPr="00FB1DE1" w:rsidRDefault="008A5615" w:rsidP="008A5615">
      <w:pPr>
        <w:ind w:left="60"/>
        <w:rPr>
          <w:sz w:val="32"/>
          <w:szCs w:val="32"/>
        </w:rPr>
      </w:pPr>
      <w:r w:rsidRPr="00FB1DE1">
        <w:rPr>
          <w:sz w:val="32"/>
          <w:szCs w:val="32"/>
          <w:highlight w:val="cyan"/>
        </w:rPr>
        <w:t>Indian Penal Code and Code of Criminal Procedure are still prevalent in India with minimal amendments made to them.</w:t>
      </w:r>
    </w:p>
    <w:p w14:paraId="7516B326" w14:textId="77777777" w:rsidR="008A5615" w:rsidRDefault="008A5615" w:rsidP="008A5615">
      <w:pPr>
        <w:ind w:left="60"/>
        <w:rPr>
          <w:b/>
          <w:i w:val="0"/>
          <w:sz w:val="32"/>
          <w:szCs w:val="32"/>
          <w:u w:val="single"/>
        </w:rPr>
      </w:pPr>
    </w:p>
    <w:p w14:paraId="02E3B291" w14:textId="77777777" w:rsidR="008A5615" w:rsidRDefault="008A5615" w:rsidP="008A5615">
      <w:pPr>
        <w:pStyle w:val="Heading2"/>
        <w:rPr>
          <w:sz w:val="40"/>
          <w:szCs w:val="40"/>
        </w:rPr>
      </w:pPr>
      <w:r w:rsidRPr="00A644B4">
        <w:rPr>
          <w:sz w:val="40"/>
          <w:szCs w:val="40"/>
        </w:rPr>
        <w:t>RELATIONSHIP BETWEEN RULE OF LAW AND CRIMINAL JUSTICE SYSTEM</w:t>
      </w:r>
    </w:p>
    <w:p w14:paraId="74461E98" w14:textId="77777777" w:rsidR="008A5615" w:rsidRDefault="008A5615" w:rsidP="008A5615"/>
    <w:p w14:paraId="411096B8" w14:textId="77777777" w:rsidR="008A5615" w:rsidRDefault="008A5615" w:rsidP="008A5615">
      <w:pPr>
        <w:rPr>
          <w:i w:val="0"/>
          <w:sz w:val="32"/>
          <w:szCs w:val="32"/>
        </w:rPr>
      </w:pPr>
      <w:r>
        <w:rPr>
          <w:i w:val="0"/>
          <w:sz w:val="32"/>
          <w:szCs w:val="32"/>
        </w:rPr>
        <w:t>Those accused of breaking the law also have some human rights. The law ensures that even the offenders are treated humanely.  Whereas the Criminal Justice System deals with the rights, procedures and practices for the person who has committed crime.</w:t>
      </w:r>
    </w:p>
    <w:p w14:paraId="3472F82C" w14:textId="77777777" w:rsidR="008A5615" w:rsidRDefault="008A5615" w:rsidP="008A5615">
      <w:pPr>
        <w:rPr>
          <w:i w:val="0"/>
          <w:color w:val="0D0D0D" w:themeColor="text1" w:themeTint="F2"/>
          <w:sz w:val="32"/>
          <w:szCs w:val="32"/>
        </w:rPr>
      </w:pPr>
      <w:r w:rsidRPr="00A644B4">
        <w:rPr>
          <w:b/>
          <w:color w:val="0D0D0D" w:themeColor="text1" w:themeTint="F2"/>
          <w:sz w:val="40"/>
          <w:szCs w:val="40"/>
          <w:u w:val="single"/>
        </w:rPr>
        <w:t>Police</w:t>
      </w:r>
      <w:r>
        <w:rPr>
          <w:b/>
          <w:color w:val="0D0D0D" w:themeColor="text1" w:themeTint="F2"/>
          <w:sz w:val="40"/>
          <w:szCs w:val="40"/>
          <w:u w:val="single"/>
        </w:rPr>
        <w:t xml:space="preserve"> : </w:t>
      </w:r>
      <w:r w:rsidRPr="00A644B4">
        <w:rPr>
          <w:i w:val="0"/>
          <w:color w:val="0D0D0D" w:themeColor="text1" w:themeTint="F2"/>
          <w:sz w:val="32"/>
          <w:szCs w:val="32"/>
        </w:rPr>
        <w:t>Primary responsibility of poli</w:t>
      </w:r>
      <w:r>
        <w:rPr>
          <w:i w:val="0"/>
          <w:color w:val="0D0D0D" w:themeColor="text1" w:themeTint="F2"/>
          <w:sz w:val="32"/>
          <w:szCs w:val="32"/>
        </w:rPr>
        <w:t>ce is to protect life, liberty and property of citizens. They have important duties assigned as</w:t>
      </w:r>
    </w:p>
    <w:p w14:paraId="39A775F8" w14:textId="77777777" w:rsidR="008A5615" w:rsidRPr="00FB1DE1" w:rsidRDefault="008A5615" w:rsidP="008A5615">
      <w:pPr>
        <w:pStyle w:val="ListParagraph"/>
        <w:numPr>
          <w:ilvl w:val="0"/>
          <w:numId w:val="9"/>
        </w:numPr>
        <w:rPr>
          <w:i w:val="0"/>
          <w:color w:val="0D0D0D" w:themeColor="text1" w:themeTint="F2"/>
          <w:sz w:val="40"/>
          <w:szCs w:val="40"/>
        </w:rPr>
      </w:pPr>
      <w:r>
        <w:rPr>
          <w:i w:val="0"/>
          <w:color w:val="0D0D0D" w:themeColor="text1" w:themeTint="F2"/>
          <w:sz w:val="32"/>
          <w:szCs w:val="32"/>
        </w:rPr>
        <w:t>responsibilities to them. Some of its duties are maintenance of law and order, investigation of offences and etc.</w:t>
      </w:r>
    </w:p>
    <w:p w14:paraId="68657798" w14:textId="77777777" w:rsidR="008A5615" w:rsidRPr="00FB1DE1" w:rsidRDefault="008A5615" w:rsidP="008A5615">
      <w:pPr>
        <w:pStyle w:val="ListParagraph"/>
        <w:ind w:left="900"/>
        <w:rPr>
          <w:i w:val="0"/>
          <w:color w:val="0D0D0D" w:themeColor="text1" w:themeTint="F2"/>
          <w:sz w:val="40"/>
          <w:szCs w:val="40"/>
        </w:rPr>
      </w:pPr>
    </w:p>
    <w:p w14:paraId="17A9ED85" w14:textId="77777777" w:rsidR="008A5615" w:rsidRPr="00FB1DE1" w:rsidRDefault="008A5615" w:rsidP="008A5615">
      <w:pPr>
        <w:ind w:left="540"/>
        <w:rPr>
          <w:i w:val="0"/>
          <w:color w:val="0D0D0D" w:themeColor="text1" w:themeTint="F2"/>
          <w:sz w:val="40"/>
          <w:szCs w:val="40"/>
        </w:rPr>
      </w:pPr>
      <w:r>
        <w:rPr>
          <w:b/>
          <w:color w:val="0D0D0D" w:themeColor="text1" w:themeTint="F2"/>
          <w:sz w:val="40"/>
          <w:szCs w:val="40"/>
          <w:u w:val="single"/>
        </w:rPr>
        <w:lastRenderedPageBreak/>
        <w:t>2.</w:t>
      </w:r>
      <w:r w:rsidRPr="00FB1DE1">
        <w:rPr>
          <w:b/>
          <w:color w:val="0D0D0D" w:themeColor="text1" w:themeTint="F2"/>
          <w:sz w:val="40"/>
          <w:szCs w:val="40"/>
          <w:u w:val="single"/>
        </w:rPr>
        <w:t xml:space="preserve"> Incarceration:</w:t>
      </w:r>
      <w:r w:rsidRPr="00FB1DE1">
        <w:rPr>
          <w:sz w:val="40"/>
          <w:szCs w:val="40"/>
        </w:rPr>
        <w:t xml:space="preserve"> </w:t>
      </w:r>
      <w:r w:rsidRPr="00FB1DE1">
        <w:rPr>
          <w:i w:val="0"/>
          <w:sz w:val="32"/>
          <w:szCs w:val="32"/>
        </w:rPr>
        <w:t xml:space="preserve"> The latest data on prisoners released by the </w:t>
      </w:r>
      <w:r w:rsidRPr="00A928C1">
        <w:rPr>
          <w:b/>
          <w:color w:val="5F497A" w:themeColor="accent4" w:themeShade="BF"/>
          <w:sz w:val="32"/>
          <w:szCs w:val="32"/>
          <w:u w:val="single"/>
        </w:rPr>
        <w:t>National Crime Records Bureau</w:t>
      </w:r>
      <w:r w:rsidRPr="00FB1DE1">
        <w:rPr>
          <w:b/>
          <w:i w:val="0"/>
          <w:color w:val="5F497A" w:themeColor="accent4" w:themeShade="BF"/>
          <w:sz w:val="32"/>
          <w:szCs w:val="32"/>
          <w:u w:val="single"/>
        </w:rPr>
        <w:t xml:space="preserve"> </w:t>
      </w:r>
      <w:r w:rsidRPr="00FB1DE1">
        <w:rPr>
          <w:i w:val="0"/>
          <w:color w:val="FFFFFF" w:themeColor="background1"/>
          <w:sz w:val="32"/>
          <w:szCs w:val="32"/>
        </w:rPr>
        <w:t>s</w:t>
      </w:r>
      <w:r w:rsidRPr="00FB1DE1">
        <w:rPr>
          <w:i w:val="0"/>
          <w:color w:val="000000" w:themeColor="text1"/>
          <w:sz w:val="32"/>
          <w:szCs w:val="32"/>
        </w:rPr>
        <w:t xml:space="preserve">shows that Dalits, Tribals and Muslims </w:t>
      </w:r>
      <w:r>
        <w:rPr>
          <w:i w:val="0"/>
          <w:color w:val="000000" w:themeColor="text1"/>
          <w:sz w:val="32"/>
          <w:szCs w:val="32"/>
        </w:rPr>
        <w:t>continue to be in incarceratio</w:t>
      </w:r>
      <w:r w:rsidRPr="00FB1DE1">
        <w:rPr>
          <w:i w:val="0"/>
          <w:color w:val="000000" w:themeColor="text1"/>
          <w:sz w:val="32"/>
          <w:szCs w:val="32"/>
        </w:rPr>
        <w:t>n numbers disproportionate to their share in population unlike general category and OBCs. Today the incarceration rate in our country is 33 per 1,00,000 citizens. It is comparable to that of Russia, Belarus and Bermuda.</w:t>
      </w:r>
    </w:p>
    <w:p w14:paraId="6D09BEFC" w14:textId="77777777" w:rsidR="008A5615" w:rsidRDefault="008A5615" w:rsidP="008A5615">
      <w:pPr>
        <w:pStyle w:val="ListParagraph"/>
        <w:ind w:left="900"/>
        <w:rPr>
          <w:b/>
          <w:color w:val="0D0D0D" w:themeColor="text1" w:themeTint="F2"/>
          <w:sz w:val="40"/>
          <w:szCs w:val="40"/>
          <w:u w:val="single"/>
        </w:rPr>
      </w:pPr>
    </w:p>
    <w:p w14:paraId="29F0C82D" w14:textId="77777777" w:rsidR="008A5615" w:rsidRDefault="008A5615" w:rsidP="008A5615">
      <w:pPr>
        <w:pStyle w:val="ListParagraph"/>
        <w:numPr>
          <w:ilvl w:val="0"/>
          <w:numId w:val="9"/>
        </w:numPr>
        <w:rPr>
          <w:color w:val="0D0D0D" w:themeColor="text1" w:themeTint="F2"/>
          <w:sz w:val="32"/>
          <w:szCs w:val="32"/>
          <w:u w:val="single"/>
        </w:rPr>
      </w:pPr>
      <w:r>
        <w:rPr>
          <w:b/>
          <w:color w:val="0D0D0D" w:themeColor="text1" w:themeTint="F2"/>
          <w:sz w:val="40"/>
          <w:szCs w:val="40"/>
          <w:u w:val="single"/>
        </w:rPr>
        <w:t xml:space="preserve"> Capital Punishment: </w:t>
      </w:r>
      <w:r w:rsidRPr="005A5555">
        <w:rPr>
          <w:i w:val="0"/>
          <w:color w:val="0D0D0D" w:themeColor="text1" w:themeTint="F2"/>
          <w:sz w:val="32"/>
          <w:szCs w:val="32"/>
        </w:rPr>
        <w:t>According to Section 367(</w:t>
      </w:r>
      <w:r>
        <w:rPr>
          <w:i w:val="0"/>
          <w:color w:val="0D0D0D" w:themeColor="text1" w:themeTint="F2"/>
          <w:sz w:val="32"/>
          <w:szCs w:val="32"/>
        </w:rPr>
        <w:t>5</w:t>
      </w:r>
      <w:r w:rsidRPr="005A5555">
        <w:rPr>
          <w:i w:val="0"/>
          <w:color w:val="0D0D0D" w:themeColor="text1" w:themeTint="F2"/>
          <w:sz w:val="32"/>
          <w:szCs w:val="32"/>
        </w:rPr>
        <w:t>) of CrPC</w:t>
      </w:r>
      <w:r>
        <w:rPr>
          <w:i w:val="0"/>
          <w:color w:val="0D0D0D" w:themeColor="text1" w:themeTint="F2"/>
          <w:sz w:val="32"/>
          <w:szCs w:val="32"/>
        </w:rPr>
        <w:t xml:space="preserve"> 1898, for offences where death penalty was an option the court required to give state the reasons why court has not imposed death penalty and if accused has done something whose punishment is death but court sentences him some other punishment, then also the court is required to tell the state why the so has been done. But in 1955, the Indian Parliament repealed Section 367(5) of CrPC 1898. Death penalty was no longer a norm and courts did not need special reasons for why they were not imposing the capital punishment where it has been prescribed. Supreme court upheld the constitutional validity of death penalty in </w:t>
      </w:r>
      <w:r w:rsidRPr="005A5555">
        <w:rPr>
          <w:i w:val="0"/>
          <w:color w:val="0D0D0D" w:themeColor="text1" w:themeTint="F2"/>
          <w:sz w:val="32"/>
          <w:szCs w:val="32"/>
          <w:u w:val="single"/>
        </w:rPr>
        <w:t>“rarest of rare”</w:t>
      </w:r>
      <w:r>
        <w:rPr>
          <w:i w:val="0"/>
          <w:color w:val="0D0D0D" w:themeColor="text1" w:themeTint="F2"/>
          <w:sz w:val="32"/>
          <w:szCs w:val="32"/>
        </w:rPr>
        <w:t xml:space="preserve"> cases. This was done in case </w:t>
      </w:r>
      <w:r w:rsidRPr="005A5555">
        <w:rPr>
          <w:color w:val="0D0D0D" w:themeColor="text1" w:themeTint="F2"/>
          <w:sz w:val="32"/>
          <w:szCs w:val="32"/>
          <w:u w:val="single"/>
        </w:rPr>
        <w:t>Rajendra Prasad VS State of UP.</w:t>
      </w:r>
    </w:p>
    <w:p w14:paraId="153C3F4A" w14:textId="77777777" w:rsidR="008A5615" w:rsidRDefault="008A5615" w:rsidP="008A5615">
      <w:pPr>
        <w:rPr>
          <w:color w:val="0D0D0D" w:themeColor="text1" w:themeTint="F2"/>
          <w:sz w:val="32"/>
          <w:szCs w:val="32"/>
          <w:u w:val="single"/>
        </w:rPr>
      </w:pPr>
    </w:p>
    <w:p w14:paraId="4354C4A9" w14:textId="77777777" w:rsidR="008A5615" w:rsidRDefault="008A5615" w:rsidP="008A5615">
      <w:pPr>
        <w:rPr>
          <w:color w:val="0D0D0D" w:themeColor="text1" w:themeTint="F2"/>
          <w:sz w:val="32"/>
          <w:szCs w:val="32"/>
          <w:u w:val="single"/>
        </w:rPr>
      </w:pPr>
    </w:p>
    <w:p w14:paraId="26096BE0" w14:textId="77777777" w:rsidR="008A5615" w:rsidRPr="00A928C1" w:rsidRDefault="008A5615" w:rsidP="008A5615">
      <w:pPr>
        <w:pStyle w:val="ListParagraph"/>
        <w:numPr>
          <w:ilvl w:val="0"/>
          <w:numId w:val="9"/>
        </w:numPr>
        <w:ind w:left="1440" w:hanging="900"/>
        <w:rPr>
          <w:b/>
          <w:color w:val="0D0D0D" w:themeColor="text1" w:themeTint="F2"/>
          <w:sz w:val="40"/>
          <w:szCs w:val="40"/>
          <w:u w:val="single"/>
        </w:rPr>
      </w:pPr>
      <w:r w:rsidRPr="005A5555">
        <w:rPr>
          <w:b/>
          <w:color w:val="0D0D0D" w:themeColor="text1" w:themeTint="F2"/>
          <w:sz w:val="40"/>
          <w:szCs w:val="40"/>
          <w:u w:val="single"/>
        </w:rPr>
        <w:t>Fairness in Trial and Sentencing:</w:t>
      </w:r>
      <w:r>
        <w:rPr>
          <w:b/>
          <w:color w:val="0D0D0D" w:themeColor="text1" w:themeTint="F2"/>
          <w:sz w:val="40"/>
          <w:szCs w:val="40"/>
          <w:u w:val="single"/>
        </w:rPr>
        <w:t xml:space="preserve"> </w:t>
      </w:r>
      <w:r>
        <w:rPr>
          <w:i w:val="0"/>
          <w:color w:val="0D0D0D" w:themeColor="text1" w:themeTint="F2"/>
          <w:sz w:val="32"/>
          <w:szCs w:val="32"/>
        </w:rPr>
        <w:t xml:space="preserve"> The right to fair trial is norm of Rule of Law and as well as International Human Rights Law. The formal account of this concept has </w:t>
      </w:r>
      <w:r>
        <w:rPr>
          <w:i w:val="0"/>
          <w:color w:val="0D0D0D" w:themeColor="text1" w:themeTint="F2"/>
          <w:sz w:val="32"/>
          <w:szCs w:val="32"/>
        </w:rPr>
        <w:lastRenderedPageBreak/>
        <w:t xml:space="preserve">been in Human Rights in </w:t>
      </w:r>
      <w:r w:rsidRPr="00A928C1">
        <w:rPr>
          <w:b/>
          <w:color w:val="5F497A" w:themeColor="accent4" w:themeShade="BF"/>
          <w:sz w:val="32"/>
          <w:szCs w:val="32"/>
          <w:u w:val="single"/>
        </w:rPr>
        <w:t>Universal Declaration of Human Rights (UNDHR).</w:t>
      </w:r>
      <w:r w:rsidRPr="00A928C1">
        <w:rPr>
          <w:b/>
          <w:color w:val="0D0D0D" w:themeColor="text1" w:themeTint="F2"/>
          <w:sz w:val="32"/>
          <w:szCs w:val="32"/>
          <w:u w:val="single"/>
        </w:rPr>
        <w:t xml:space="preserve"> </w:t>
      </w:r>
      <w:r>
        <w:rPr>
          <w:i w:val="0"/>
          <w:color w:val="0D0D0D" w:themeColor="text1" w:themeTint="F2"/>
          <w:sz w:val="32"/>
          <w:szCs w:val="32"/>
        </w:rPr>
        <w:t xml:space="preserve">The various rights of arrested person includes </w:t>
      </w:r>
      <w:r w:rsidRPr="00A928C1">
        <w:rPr>
          <w:color w:val="31849B" w:themeColor="accent5" w:themeShade="BF"/>
          <w:sz w:val="32"/>
          <w:szCs w:val="32"/>
          <w:u w:val="single"/>
        </w:rPr>
        <w:t>presumption of innocence, knowledge of accusation, speedy Trial, Double jeopardy, Independent and Impartial judges, Aid of counsel, Public hearing</w:t>
      </w:r>
      <w:r>
        <w:rPr>
          <w:i w:val="0"/>
          <w:color w:val="0D0D0D" w:themeColor="text1" w:themeTint="F2"/>
          <w:sz w:val="32"/>
          <w:szCs w:val="32"/>
        </w:rPr>
        <w:t xml:space="preserve"> etc.</w:t>
      </w:r>
    </w:p>
    <w:p w14:paraId="527C3A1B" w14:textId="77777777" w:rsidR="008A5615" w:rsidRPr="00A928C1" w:rsidRDefault="008A5615" w:rsidP="008A5615">
      <w:pPr>
        <w:pStyle w:val="ListParagraph"/>
        <w:rPr>
          <w:b/>
          <w:color w:val="0D0D0D" w:themeColor="text1" w:themeTint="F2"/>
          <w:sz w:val="40"/>
          <w:szCs w:val="40"/>
          <w:u w:val="single"/>
        </w:rPr>
      </w:pPr>
    </w:p>
    <w:p w14:paraId="02CDED76" w14:textId="77777777" w:rsidR="008A5615" w:rsidRDefault="008A5615" w:rsidP="008A5615">
      <w:pPr>
        <w:ind w:left="540"/>
        <w:rPr>
          <w:i w:val="0"/>
          <w:color w:val="0D0D0D" w:themeColor="text1" w:themeTint="F2"/>
          <w:sz w:val="40"/>
          <w:szCs w:val="40"/>
        </w:rPr>
      </w:pPr>
    </w:p>
    <w:p w14:paraId="311B7E91" w14:textId="77777777" w:rsidR="008A5615" w:rsidRDefault="008A5615" w:rsidP="008A5615">
      <w:pPr>
        <w:ind w:left="540"/>
        <w:rPr>
          <w:b/>
          <w:i w:val="0"/>
          <w:color w:val="0D0D0D" w:themeColor="text1" w:themeTint="F2"/>
          <w:sz w:val="72"/>
          <w:szCs w:val="72"/>
        </w:rPr>
      </w:pPr>
      <w:r w:rsidRPr="00A928C1">
        <w:rPr>
          <w:b/>
          <w:i w:val="0"/>
          <w:color w:val="0D0D0D" w:themeColor="text1" w:themeTint="F2"/>
          <w:sz w:val="72"/>
          <w:szCs w:val="72"/>
        </w:rPr>
        <w:t xml:space="preserve">                                 </w:t>
      </w:r>
      <w:r>
        <w:rPr>
          <w:b/>
          <w:i w:val="0"/>
          <w:color w:val="0D0D0D" w:themeColor="text1" w:themeTint="F2"/>
          <w:sz w:val="72"/>
          <w:szCs w:val="72"/>
        </w:rPr>
        <w:t xml:space="preserve">     </w:t>
      </w:r>
      <w:r w:rsidRPr="00A928C1">
        <w:rPr>
          <w:b/>
          <w:i w:val="0"/>
          <w:color w:val="0D0D0D" w:themeColor="text1" w:themeTint="F2"/>
          <w:sz w:val="72"/>
          <w:szCs w:val="72"/>
        </w:rPr>
        <w:t>CONCLUSION</w:t>
      </w:r>
    </w:p>
    <w:p w14:paraId="06D34B16" w14:textId="77777777" w:rsidR="008A5615" w:rsidRDefault="008A5615" w:rsidP="008A5615">
      <w:pPr>
        <w:ind w:left="540"/>
        <w:rPr>
          <w:i w:val="0"/>
          <w:color w:val="0D0D0D" w:themeColor="text1" w:themeTint="F2"/>
          <w:sz w:val="32"/>
          <w:szCs w:val="32"/>
        </w:rPr>
      </w:pPr>
      <w:r>
        <w:rPr>
          <w:i w:val="0"/>
          <w:color w:val="0D0D0D" w:themeColor="text1" w:themeTint="F2"/>
          <w:sz w:val="32"/>
          <w:szCs w:val="32"/>
        </w:rPr>
        <w:t>The Rule of Law signifies that nobody is deprived of his rights and liberties by an administrative action. The Criminal Justice system adopted by Indian Judiciary very much conforms to doctrine of Rule Of Law. Besides this, The Indian Judiciary is also playing a role of balancing different elements (speedy trials, legal aid etc) through its landmark judgements.</w:t>
      </w:r>
    </w:p>
    <w:p w14:paraId="72F43D44" w14:textId="77777777" w:rsidR="008A5615" w:rsidRDefault="008A5615" w:rsidP="008A5615">
      <w:pPr>
        <w:ind w:left="540"/>
        <w:rPr>
          <w:i w:val="0"/>
          <w:color w:val="0D0D0D" w:themeColor="text1" w:themeTint="F2"/>
          <w:sz w:val="32"/>
          <w:szCs w:val="32"/>
        </w:rPr>
      </w:pPr>
    </w:p>
    <w:p w14:paraId="1EDF5556" w14:textId="77777777" w:rsidR="008A5615" w:rsidRPr="008A5615" w:rsidRDefault="008A5615" w:rsidP="008A5615">
      <w:pPr>
        <w:rPr>
          <w:color w:val="0D0D0D" w:themeColor="text1" w:themeTint="F2"/>
          <w:sz w:val="32"/>
          <w:szCs w:val="32"/>
          <w:u w:val="single"/>
        </w:rPr>
      </w:pPr>
    </w:p>
    <w:p w14:paraId="78D992FD" w14:textId="77777777" w:rsidR="008A5615" w:rsidRDefault="008A5615" w:rsidP="008A5615">
      <w:pPr>
        <w:ind w:left="540"/>
        <w:rPr>
          <w:b/>
          <w:i w:val="0"/>
          <w:color w:val="0D0D0D" w:themeColor="text1" w:themeTint="F2"/>
          <w:sz w:val="52"/>
          <w:szCs w:val="52"/>
        </w:rPr>
      </w:pPr>
      <w:r>
        <w:rPr>
          <w:b/>
          <w:i w:val="0"/>
          <w:color w:val="0D0D0D" w:themeColor="text1" w:themeTint="F2"/>
          <w:sz w:val="52"/>
          <w:szCs w:val="52"/>
        </w:rPr>
        <w:t>BIBLIOGRAPHY</w:t>
      </w:r>
    </w:p>
    <w:p w14:paraId="4DE8F071" w14:textId="77777777" w:rsidR="008A5615" w:rsidRDefault="008A5615" w:rsidP="008A5615">
      <w:pPr>
        <w:pStyle w:val="ListParagraph"/>
        <w:numPr>
          <w:ilvl w:val="0"/>
          <w:numId w:val="10"/>
        </w:numPr>
        <w:rPr>
          <w:i w:val="0"/>
          <w:color w:val="0D0D0D" w:themeColor="text1" w:themeTint="F2"/>
          <w:sz w:val="32"/>
          <w:szCs w:val="32"/>
        </w:rPr>
      </w:pPr>
      <w:r>
        <w:rPr>
          <w:i w:val="0"/>
          <w:color w:val="0D0D0D" w:themeColor="text1" w:themeTint="F2"/>
          <w:sz w:val="32"/>
          <w:szCs w:val="32"/>
        </w:rPr>
        <w:t>Notes given by the respected teacher, Mrs.Rachna k Prasad</w:t>
      </w:r>
    </w:p>
    <w:p w14:paraId="7C5CF4B1" w14:textId="77777777" w:rsidR="008A5615" w:rsidRDefault="008A5615" w:rsidP="008A5615">
      <w:pPr>
        <w:pStyle w:val="ListParagraph"/>
        <w:numPr>
          <w:ilvl w:val="0"/>
          <w:numId w:val="10"/>
        </w:numPr>
        <w:rPr>
          <w:i w:val="0"/>
          <w:color w:val="0D0D0D" w:themeColor="text1" w:themeTint="F2"/>
          <w:sz w:val="32"/>
          <w:szCs w:val="32"/>
        </w:rPr>
      </w:pPr>
      <w:r>
        <w:rPr>
          <w:i w:val="0"/>
          <w:color w:val="0D0D0D" w:themeColor="text1" w:themeTint="F2"/>
          <w:sz w:val="32"/>
          <w:szCs w:val="32"/>
        </w:rPr>
        <w:t>Your laws, Your Rights by V.Kumar Bhatia</w:t>
      </w:r>
    </w:p>
    <w:p w14:paraId="15241BBF" w14:textId="77777777" w:rsidR="008A5615" w:rsidRDefault="008A5615" w:rsidP="008A5615">
      <w:pPr>
        <w:pStyle w:val="ListParagraph"/>
        <w:numPr>
          <w:ilvl w:val="0"/>
          <w:numId w:val="10"/>
        </w:numPr>
        <w:rPr>
          <w:i w:val="0"/>
          <w:color w:val="0D0D0D" w:themeColor="text1" w:themeTint="F2"/>
          <w:sz w:val="32"/>
          <w:szCs w:val="32"/>
        </w:rPr>
      </w:pPr>
      <w:r>
        <w:rPr>
          <w:i w:val="0"/>
          <w:color w:val="0D0D0D" w:themeColor="text1" w:themeTint="F2"/>
          <w:sz w:val="32"/>
          <w:szCs w:val="32"/>
        </w:rPr>
        <w:t>Qoura</w:t>
      </w:r>
    </w:p>
    <w:p w14:paraId="2549222A" w14:textId="77777777" w:rsidR="008A5615" w:rsidRDefault="008A5615" w:rsidP="008A5615">
      <w:pPr>
        <w:ind w:left="540"/>
        <w:rPr>
          <w:i w:val="0"/>
          <w:color w:val="0D0D0D" w:themeColor="text1" w:themeTint="F2"/>
          <w:sz w:val="32"/>
          <w:szCs w:val="32"/>
        </w:rPr>
      </w:pPr>
      <w:r>
        <w:rPr>
          <w:i w:val="0"/>
          <w:color w:val="0D0D0D" w:themeColor="text1" w:themeTint="F2"/>
          <w:sz w:val="32"/>
          <w:szCs w:val="32"/>
        </w:rPr>
        <w:lastRenderedPageBreak/>
        <w:t>------------------------------------------------------------------------------------------</w:t>
      </w:r>
    </w:p>
    <w:p w14:paraId="01B06C72" w14:textId="77777777" w:rsidR="008A5615" w:rsidRDefault="008A5615" w:rsidP="008A5615">
      <w:pPr>
        <w:rPr>
          <w:i w:val="0"/>
          <w:color w:val="0D0D0D" w:themeColor="text1" w:themeTint="F2"/>
          <w:sz w:val="32"/>
          <w:szCs w:val="32"/>
        </w:rPr>
      </w:pPr>
      <w:r>
        <w:rPr>
          <w:i w:val="0"/>
          <w:color w:val="0D0D0D" w:themeColor="text1" w:themeTint="F2"/>
          <w:sz w:val="32"/>
          <w:szCs w:val="32"/>
        </w:rPr>
        <w:br w:type="page"/>
      </w:r>
    </w:p>
    <w:sectPr w:rsidR="008A5615" w:rsidSect="004F73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4D45"/>
    <w:multiLevelType w:val="hybridMultilevel"/>
    <w:tmpl w:val="E2E277D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583286"/>
    <w:multiLevelType w:val="hybridMultilevel"/>
    <w:tmpl w:val="7DB62D0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2C4284"/>
    <w:multiLevelType w:val="hybridMultilevel"/>
    <w:tmpl w:val="C2CA4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67D62"/>
    <w:multiLevelType w:val="hybridMultilevel"/>
    <w:tmpl w:val="C8F8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934286"/>
    <w:multiLevelType w:val="hybridMultilevel"/>
    <w:tmpl w:val="2234A5AE"/>
    <w:lvl w:ilvl="0" w:tplc="B844801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4E125B0A"/>
    <w:multiLevelType w:val="hybridMultilevel"/>
    <w:tmpl w:val="1ECA8DD4"/>
    <w:lvl w:ilvl="0" w:tplc="6C94026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563D3"/>
    <w:multiLevelType w:val="hybridMultilevel"/>
    <w:tmpl w:val="F6F267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0E0838"/>
    <w:multiLevelType w:val="hybridMultilevel"/>
    <w:tmpl w:val="4628E50A"/>
    <w:lvl w:ilvl="0" w:tplc="9A60DA10">
      <w:start w:val="1"/>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5D9D1A2E"/>
    <w:multiLevelType w:val="hybridMultilevel"/>
    <w:tmpl w:val="645690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E470F9"/>
    <w:multiLevelType w:val="hybridMultilevel"/>
    <w:tmpl w:val="79308216"/>
    <w:lvl w:ilvl="0" w:tplc="F47AA968">
      <w:start w:val="1"/>
      <w:numFmt w:val="decimal"/>
      <w:lvlText w:val="%1."/>
      <w:lvlJc w:val="left"/>
      <w:pPr>
        <w:ind w:left="900" w:hanging="360"/>
      </w:pPr>
      <w:rPr>
        <w:rFonts w:hint="default"/>
        <w:b/>
        <w:i/>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8"/>
  </w:num>
  <w:num w:numId="3">
    <w:abstractNumId w:val="0"/>
  </w:num>
  <w:num w:numId="4">
    <w:abstractNumId w:val="5"/>
  </w:num>
  <w:num w:numId="5">
    <w:abstractNumId w:val="1"/>
  </w:num>
  <w:num w:numId="6">
    <w:abstractNumId w:val="2"/>
  </w:num>
  <w:num w:numId="7">
    <w:abstractNumId w:val="6"/>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15"/>
    <w:rsid w:val="00125CE6"/>
    <w:rsid w:val="00412753"/>
    <w:rsid w:val="004F73B2"/>
    <w:rsid w:val="008A5615"/>
    <w:rsid w:val="00AD1287"/>
    <w:rsid w:val="00ED3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_x0000_s1027"/>
        <o:r id="V:Rule5" type="connector" idref="#_x0000_s1028"/>
        <o:r id="V:Rule6" type="connector" idref="#_x0000_s1026"/>
      </o:rules>
    </o:shapelayout>
  </w:shapeDefaults>
  <w:decimalSymbol w:val="."/>
  <w:listSeparator w:val=","/>
  <w14:docId w14:val="1A0FE3F5"/>
  <w15:docId w15:val="{50905C26-AC88-4ED9-B82E-43706540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615"/>
    <w:pPr>
      <w:spacing w:line="288" w:lineRule="auto"/>
    </w:pPr>
    <w:rPr>
      <w:rFonts w:eastAsiaTheme="minorEastAsia"/>
      <w:i/>
      <w:iCs/>
      <w:sz w:val="20"/>
      <w:szCs w:val="20"/>
      <w:lang w:bidi="en-US"/>
    </w:rPr>
  </w:style>
  <w:style w:type="paragraph" w:styleId="Heading1">
    <w:name w:val="heading 1"/>
    <w:basedOn w:val="Normal"/>
    <w:next w:val="Normal"/>
    <w:link w:val="Heading1Char"/>
    <w:uiPriority w:val="9"/>
    <w:qFormat/>
    <w:rsid w:val="004127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5615"/>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615"/>
    <w:pPr>
      <w:ind w:left="720"/>
      <w:contextualSpacing/>
    </w:pPr>
  </w:style>
  <w:style w:type="character" w:customStyle="1" w:styleId="Heading2Char">
    <w:name w:val="Heading 2 Char"/>
    <w:basedOn w:val="DefaultParagraphFont"/>
    <w:link w:val="Heading2"/>
    <w:uiPriority w:val="9"/>
    <w:rsid w:val="008A5615"/>
    <w:rPr>
      <w:rFonts w:asciiTheme="majorHAnsi" w:eastAsiaTheme="majorEastAsia" w:hAnsiTheme="majorHAnsi" w:cstheme="majorBidi"/>
      <w:b/>
      <w:bCs/>
      <w:i/>
      <w:iCs/>
      <w:color w:val="943634" w:themeColor="accent2" w:themeShade="BF"/>
      <w:lang w:bidi="en-US"/>
    </w:rPr>
  </w:style>
  <w:style w:type="character" w:customStyle="1" w:styleId="Heading1Char">
    <w:name w:val="Heading 1 Char"/>
    <w:basedOn w:val="DefaultParagraphFont"/>
    <w:link w:val="Heading1"/>
    <w:uiPriority w:val="9"/>
    <w:rsid w:val="00412753"/>
    <w:rPr>
      <w:rFonts w:asciiTheme="majorHAnsi" w:eastAsiaTheme="majorEastAsia" w:hAnsiTheme="majorHAnsi" w:cstheme="majorBidi"/>
      <w:b/>
      <w:bCs/>
      <w:i/>
      <w:iCs/>
      <w:color w:val="365F91" w:themeColor="accent1" w:themeShade="BF"/>
      <w:sz w:val="28"/>
      <w:szCs w:val="28"/>
      <w:lang w:bidi="en-US"/>
    </w:rPr>
  </w:style>
  <w:style w:type="paragraph" w:styleId="Subtitle">
    <w:name w:val="Subtitle"/>
    <w:basedOn w:val="Normal"/>
    <w:next w:val="Normal"/>
    <w:link w:val="SubtitleChar"/>
    <w:uiPriority w:val="11"/>
    <w:qFormat/>
    <w:rsid w:val="00412753"/>
    <w:pPr>
      <w:numPr>
        <w:ilvl w:val="1"/>
      </w:numPr>
    </w:pPr>
    <w:rPr>
      <w:rFonts w:asciiTheme="majorHAnsi" w:eastAsiaTheme="majorEastAsia" w:hAnsiTheme="majorHAnsi" w:cstheme="majorBidi"/>
      <w:i w:val="0"/>
      <w:iCs w:val="0"/>
      <w:color w:val="4F81BD" w:themeColor="accent1"/>
      <w:spacing w:val="15"/>
      <w:sz w:val="24"/>
      <w:szCs w:val="24"/>
    </w:rPr>
  </w:style>
  <w:style w:type="character" w:customStyle="1" w:styleId="SubtitleChar">
    <w:name w:val="Subtitle Char"/>
    <w:basedOn w:val="DefaultParagraphFont"/>
    <w:link w:val="Subtitle"/>
    <w:uiPriority w:val="11"/>
    <w:rsid w:val="00412753"/>
    <w:rPr>
      <w:rFonts w:asciiTheme="majorHAnsi" w:eastAsiaTheme="majorEastAsia" w:hAnsiTheme="majorHAnsi" w:cstheme="majorBidi"/>
      <w:color w:val="4F81BD" w:themeColor="accent1"/>
      <w:spacing w:val="15"/>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1531</Words>
  <Characters>8729</Characters>
  <Application>Microsoft Office Word</Application>
  <DocSecurity>0</DocSecurity>
  <Lines>72</Lines>
  <Paragraphs>20</Paragraphs>
  <ScaleCrop>false</ScaleCrop>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rachna prasad</cp:lastModifiedBy>
  <cp:revision>2</cp:revision>
  <dcterms:created xsi:type="dcterms:W3CDTF">2022-01-18T16:16:00Z</dcterms:created>
  <dcterms:modified xsi:type="dcterms:W3CDTF">2022-01-18T16:16:00Z</dcterms:modified>
</cp:coreProperties>
</file>