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Workshop Series on Innovative Practices with Eklavya Foundation, Bhopal</w:t>
      </w:r>
    </w:p>
    <w:p w:rsidR="00000000" w:rsidDel="00000000" w:rsidP="00000000" w:rsidRDefault="00000000" w:rsidRPr="00000000" w14:paraId="00000003">
      <w:pPr>
        <w:jc w:val="both"/>
        <w:rPr>
          <w:b w:val="1"/>
          <w:sz w:val="24"/>
          <w:szCs w:val="24"/>
        </w:rPr>
      </w:pPr>
      <w:r w:rsidDel="00000000" w:rsidR="00000000" w:rsidRPr="00000000">
        <w:rPr>
          <w:rtl w:val="0"/>
        </w:rPr>
      </w:r>
    </w:p>
    <w:p w:rsidR="00000000" w:rsidDel="00000000" w:rsidP="00000000" w:rsidRDefault="00000000" w:rsidRPr="00000000" w14:paraId="00000004">
      <w:pPr>
        <w:jc w:val="both"/>
        <w:rPr>
          <w:sz w:val="24"/>
          <w:szCs w:val="24"/>
        </w:rPr>
      </w:pPr>
      <w:r w:rsidDel="00000000" w:rsidR="00000000" w:rsidRPr="00000000">
        <w:rPr>
          <w:color w:val="000000"/>
          <w:sz w:val="24"/>
          <w:szCs w:val="24"/>
          <w:rtl w:val="0"/>
        </w:rPr>
        <w:t xml:space="preserve">As part of the innovative visit program, an online interaction with Eklavya Foundation was planned for the students of B. El. Ed. III year. Students got to know </w:t>
      </w:r>
      <w:r w:rsidDel="00000000" w:rsidR="00000000" w:rsidRPr="00000000">
        <w:rPr>
          <w:sz w:val="24"/>
          <w:szCs w:val="24"/>
          <w:rtl w:val="0"/>
        </w:rPr>
        <w:t xml:space="preserve">the history of the organization, its philosophy, previous as well as present programmes</w:t>
      </w:r>
      <w:r w:rsidDel="00000000" w:rsidR="00000000" w:rsidRPr="00000000">
        <w:rPr>
          <w:color w:val="000000"/>
          <w:sz w:val="24"/>
          <w:szCs w:val="24"/>
          <w:rtl w:val="0"/>
        </w:rPr>
        <w:t xml:space="preserve">. </w:t>
      </w:r>
      <w:r w:rsidDel="00000000" w:rsidR="00000000" w:rsidRPr="00000000">
        <w:rPr>
          <w:sz w:val="24"/>
          <w:szCs w:val="24"/>
          <w:rtl w:val="0"/>
        </w:rPr>
        <w:t xml:space="preserve">They were familiarised with the need for a gender sensitive classroom; role of literature in learning;  the need to contextualise in storytelling; integration of learning with different pedagogical domains as well as art education; and an understanding of peace, conflict and need for dialogues as a way forward in different sessions. </w:t>
      </w:r>
      <w:r w:rsidDel="00000000" w:rsidR="00000000" w:rsidRPr="00000000">
        <w:rPr>
          <w:color w:val="000000"/>
          <w:sz w:val="24"/>
          <w:szCs w:val="24"/>
          <w:rtl w:val="0"/>
        </w:rPr>
        <w:t xml:space="preserve">The various community initiatives coordinated by the organization </w:t>
      </w:r>
      <w:r w:rsidDel="00000000" w:rsidR="00000000" w:rsidRPr="00000000">
        <w:rPr>
          <w:sz w:val="24"/>
          <w:szCs w:val="24"/>
          <w:rtl w:val="0"/>
        </w:rPr>
        <w:t xml:space="preserve">were</w:t>
      </w:r>
      <w:r w:rsidDel="00000000" w:rsidR="00000000" w:rsidRPr="00000000">
        <w:rPr>
          <w:color w:val="000000"/>
          <w:sz w:val="24"/>
          <w:szCs w:val="24"/>
          <w:rtl w:val="0"/>
        </w:rPr>
        <w:t xml:space="preserve"> shared. Discussions on emotions and learning</w:t>
      </w:r>
      <w:r w:rsidDel="00000000" w:rsidR="00000000" w:rsidRPr="00000000">
        <w:rPr>
          <w:sz w:val="24"/>
          <w:szCs w:val="24"/>
          <w:rtl w:val="0"/>
        </w:rPr>
        <w:t xml:space="preserve"> were also done </w:t>
      </w:r>
      <w:r w:rsidDel="00000000" w:rsidR="00000000" w:rsidRPr="00000000">
        <w:rPr>
          <w:color w:val="000000"/>
          <w:sz w:val="24"/>
          <w:szCs w:val="24"/>
          <w:rtl w:val="0"/>
        </w:rPr>
        <w:t xml:space="preserve">with rich opportunities to reflect and </w:t>
      </w:r>
      <w:r w:rsidDel="00000000" w:rsidR="00000000" w:rsidRPr="00000000">
        <w:rPr>
          <w:sz w:val="24"/>
          <w:szCs w:val="24"/>
          <w:rtl w:val="0"/>
        </w:rPr>
        <w:t xml:space="preserve">share</w:t>
      </w:r>
      <w:r w:rsidDel="00000000" w:rsidR="00000000" w:rsidRPr="00000000">
        <w:rPr>
          <w:color w:val="000000"/>
          <w:sz w:val="24"/>
          <w:szCs w:val="24"/>
          <w:rtl w:val="0"/>
        </w:rPr>
        <w:t xml:space="preserve"> experiences</w:t>
      </w:r>
      <w:r w:rsidDel="00000000" w:rsidR="00000000" w:rsidRPr="00000000">
        <w:rPr>
          <w:sz w:val="24"/>
          <w:szCs w:val="24"/>
          <w:rtl w:val="0"/>
        </w:rPr>
        <w:t xml:space="preserve">.</w:t>
      </w:r>
      <w:r w:rsidDel="00000000" w:rsidR="00000000" w:rsidRPr="00000000">
        <w:rPr>
          <w:color w:val="000000"/>
          <w:sz w:val="24"/>
          <w:szCs w:val="24"/>
          <w:rtl w:val="0"/>
        </w:rPr>
        <w:t xml:space="preserve">The significance of </w:t>
      </w:r>
      <w:r w:rsidDel="00000000" w:rsidR="00000000" w:rsidRPr="00000000">
        <w:rPr>
          <w:sz w:val="24"/>
          <w:szCs w:val="24"/>
          <w:rtl w:val="0"/>
        </w:rPr>
        <w:t xml:space="preserve">mindfulness as a way of befriending ourselves and our experiences, the need to recognise mental health and the continuous practice to respond rather than react were emphasised. All the sessions were interactive and hands-on, wherein </w:t>
      </w:r>
      <w:r w:rsidDel="00000000" w:rsidR="00000000" w:rsidRPr="00000000">
        <w:rPr>
          <w:color w:val="000000"/>
          <w:sz w:val="24"/>
          <w:szCs w:val="24"/>
          <w:rtl w:val="0"/>
        </w:rPr>
        <w:t xml:space="preserve">active participation of the students was seen and appreciated by the resource persons. The workshop series was coordinated by Dr. Manisha Subba and Ms. Ruchi Garg.</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9151A"/>
    <w:pPr>
      <w:spacing w:after="0" w:line="240" w:lineRule="auto"/>
    </w:pPr>
    <w:rPr>
      <w:rFonts w:ascii="Times New Roman" w:cs="Times New Roman" w:eastAsia="Yu Mincho" w:hAnsi="Times New Roman"/>
      <w:lang w:bidi="pa-IN" w:eastAsia="en-I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aragraph" w:customStyle="1">
    <w:name w:val="paragraph"/>
    <w:basedOn w:val="Normal"/>
    <w:rsid w:val="00566798"/>
    <w:pPr>
      <w:spacing w:after="100" w:afterAutospacing="1" w:before="100" w:beforeAutospacing="1"/>
    </w:pPr>
    <w:rPr>
      <w:rFonts w:eastAsia="Times New Roman"/>
      <w:sz w:val="24"/>
      <w:szCs w:val="24"/>
      <w:lang w:bidi="ar-SA"/>
    </w:rPr>
  </w:style>
  <w:style w:type="character" w:styleId="normaltextrun" w:customStyle="1">
    <w:name w:val="normaltextrun"/>
    <w:basedOn w:val="DefaultParagraphFont"/>
    <w:rsid w:val="00566798"/>
  </w:style>
  <w:style w:type="character" w:styleId="eop" w:customStyle="1">
    <w:name w:val="eop"/>
    <w:basedOn w:val="DefaultParagraphFont"/>
    <w:rsid w:val="00566798"/>
  </w:style>
  <w:style w:type="table" w:styleId="TableGrid">
    <w:name w:val="Table Grid"/>
    <w:basedOn w:val="TableNormal"/>
    <w:uiPriority w:val="39"/>
    <w:rsid w:val="00566798"/>
    <w:pPr>
      <w:spacing w:after="0" w:line="240" w:lineRule="auto"/>
    </w:pPr>
    <w:rPr>
      <w:rFonts w:cs="Times New Roman" w:eastAsiaTheme="minorEastAsia"/>
      <w:lang w:eastAsia="en-I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xYC0n8FZyT16LQCLsBxb39/eeQ==">AMUW2mXp/t+vSs+77kp2mdWcDJKveUd068mZGcTIH2e+Z8GOqpxkieVsNzAAnQl46OrqELX8dWDVi6WsJ8xBeTbcygC5yaKqi7qYweBmUgNXT1vzavdgNh8=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2021-12-07T17:52:00Z</dcterms:created>
  <dc:creator>Manisha</dc:creator>
</cp:coreProperties>
</file>